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drawings/drawing2.xml" ContentType="application/vnd.openxmlformats-officedocument.drawingml.chartshapes+xml"/>
  <Override PartName="/word/charts/chart8.xml" ContentType="application/vnd.openxmlformats-officedocument.drawingml.chart+xml"/>
  <Override PartName="/word/theme/themeOverride3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C99" w:rsidRPr="00560C05" w:rsidRDefault="00571C99" w:rsidP="00571C9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560C05">
        <w:rPr>
          <w:b/>
          <w:sz w:val="28"/>
          <w:szCs w:val="28"/>
        </w:rPr>
        <w:t>АНАЛИЗ СТАТИСТИЧЕСКИХ ПОКАЗАТЕЛЕЙ РАБОТЫ АРБИТРАЖНОГО СУДА ДАЛЬНЕВОСТОЧНОГО ОКРУГА</w:t>
      </w:r>
    </w:p>
    <w:p w:rsidR="006B5454" w:rsidRPr="00560C05" w:rsidRDefault="00571C99" w:rsidP="002C05D1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ЗА ПЕРВОЕ ПОЛУГОДИЕ 20</w:t>
      </w:r>
      <w:r w:rsidR="00063E88" w:rsidRPr="00560C05">
        <w:rPr>
          <w:b/>
          <w:sz w:val="28"/>
          <w:szCs w:val="28"/>
        </w:rPr>
        <w:t>2</w:t>
      </w:r>
      <w:r w:rsidR="002110E8" w:rsidRPr="00560C05">
        <w:rPr>
          <w:b/>
          <w:sz w:val="28"/>
          <w:szCs w:val="28"/>
        </w:rPr>
        <w:t>5</w:t>
      </w:r>
      <w:r w:rsidRPr="00560C05">
        <w:rPr>
          <w:b/>
          <w:sz w:val="28"/>
          <w:szCs w:val="28"/>
        </w:rPr>
        <w:t xml:space="preserve"> ГОДА </w:t>
      </w:r>
    </w:p>
    <w:p w:rsidR="000B468F" w:rsidRPr="00560C05" w:rsidRDefault="00063E88" w:rsidP="000B468F">
      <w:pPr>
        <w:autoSpaceDE w:val="0"/>
        <w:autoSpaceDN w:val="0"/>
        <w:adjustRightInd w:val="0"/>
        <w:spacing w:line="360" w:lineRule="auto"/>
        <w:ind w:firstLine="708"/>
        <w:jc w:val="both"/>
        <w:rPr>
          <w:spacing w:val="4"/>
          <w:sz w:val="28"/>
          <w:szCs w:val="28"/>
        </w:rPr>
      </w:pPr>
      <w:r w:rsidRPr="00560C05">
        <w:rPr>
          <w:spacing w:val="4"/>
          <w:sz w:val="28"/>
          <w:szCs w:val="28"/>
        </w:rPr>
        <w:t>В первом полугодии 202</w:t>
      </w:r>
      <w:r w:rsidR="002110E8" w:rsidRPr="00560C05">
        <w:rPr>
          <w:spacing w:val="4"/>
          <w:sz w:val="28"/>
          <w:szCs w:val="28"/>
        </w:rPr>
        <w:t>5</w:t>
      </w:r>
      <w:r w:rsidR="00571C99" w:rsidRPr="00560C05">
        <w:rPr>
          <w:spacing w:val="4"/>
          <w:sz w:val="28"/>
          <w:szCs w:val="28"/>
        </w:rPr>
        <w:t xml:space="preserve"> года в Арбитражный суд Дальневосточного округа </w:t>
      </w:r>
      <w:r w:rsidR="00571C99" w:rsidRPr="00560C05">
        <w:rPr>
          <w:b/>
          <w:spacing w:val="4"/>
          <w:sz w:val="28"/>
          <w:szCs w:val="28"/>
        </w:rPr>
        <w:t>поступило</w:t>
      </w:r>
      <w:r w:rsidR="00571C99" w:rsidRPr="00560C05">
        <w:rPr>
          <w:color w:val="FF0000"/>
          <w:spacing w:val="4"/>
          <w:sz w:val="28"/>
          <w:szCs w:val="28"/>
        </w:rPr>
        <w:t xml:space="preserve"> </w:t>
      </w:r>
      <w:r w:rsidR="00D75240" w:rsidRPr="00560C05">
        <w:rPr>
          <w:sz w:val="28"/>
          <w:szCs w:val="28"/>
        </w:rPr>
        <w:t>2192</w:t>
      </w:r>
      <w:r w:rsidR="00571C99" w:rsidRPr="00560C05">
        <w:rPr>
          <w:color w:val="FF0000"/>
          <w:spacing w:val="4"/>
          <w:sz w:val="28"/>
          <w:szCs w:val="28"/>
        </w:rPr>
        <w:t xml:space="preserve"> </w:t>
      </w:r>
      <w:r w:rsidR="00571C99" w:rsidRPr="00560C05">
        <w:rPr>
          <w:spacing w:val="4"/>
          <w:sz w:val="28"/>
          <w:szCs w:val="28"/>
        </w:rPr>
        <w:t>кассационн</w:t>
      </w:r>
      <w:r w:rsidR="00335606" w:rsidRPr="00560C05">
        <w:rPr>
          <w:spacing w:val="4"/>
          <w:sz w:val="28"/>
          <w:szCs w:val="28"/>
        </w:rPr>
        <w:t>ы</w:t>
      </w:r>
      <w:r w:rsidR="00670C90" w:rsidRPr="00560C05">
        <w:rPr>
          <w:spacing w:val="4"/>
          <w:sz w:val="28"/>
          <w:szCs w:val="28"/>
        </w:rPr>
        <w:t>е</w:t>
      </w:r>
      <w:r w:rsidR="00B92EA1" w:rsidRPr="00560C05">
        <w:rPr>
          <w:spacing w:val="4"/>
          <w:sz w:val="28"/>
          <w:szCs w:val="28"/>
        </w:rPr>
        <w:t xml:space="preserve"> </w:t>
      </w:r>
      <w:r w:rsidR="00571C99" w:rsidRPr="00560C05">
        <w:rPr>
          <w:spacing w:val="4"/>
          <w:sz w:val="28"/>
          <w:szCs w:val="28"/>
        </w:rPr>
        <w:t>жалоб</w:t>
      </w:r>
      <w:r w:rsidR="00A923EE" w:rsidRPr="00560C05">
        <w:rPr>
          <w:spacing w:val="4"/>
          <w:sz w:val="28"/>
          <w:szCs w:val="28"/>
        </w:rPr>
        <w:t>ы</w:t>
      </w:r>
      <w:r w:rsidR="00B92EA1" w:rsidRPr="00560C05">
        <w:rPr>
          <w:spacing w:val="4"/>
          <w:sz w:val="28"/>
          <w:szCs w:val="28"/>
        </w:rPr>
        <w:t xml:space="preserve"> </w:t>
      </w:r>
      <w:r w:rsidR="00571C99" w:rsidRPr="00560C05">
        <w:rPr>
          <w:spacing w:val="4"/>
          <w:sz w:val="28"/>
          <w:szCs w:val="28"/>
        </w:rPr>
        <w:t>на судебные акты арбитражных судов Приморского, Камчатского и Хабаровского краев, Амурской, Магаданской и Сахалинской областей, Еврейской автономной области, Чукотского автономного округа, Пятого и Шестого арбитражных апелляционны</w:t>
      </w:r>
      <w:r w:rsidR="00BB1E74" w:rsidRPr="00560C05">
        <w:rPr>
          <w:spacing w:val="4"/>
          <w:sz w:val="28"/>
          <w:szCs w:val="28"/>
        </w:rPr>
        <w:t xml:space="preserve">х судов, из них </w:t>
      </w:r>
      <w:r w:rsidR="00D75240" w:rsidRPr="00560C05">
        <w:rPr>
          <w:spacing w:val="4"/>
          <w:sz w:val="28"/>
          <w:szCs w:val="28"/>
        </w:rPr>
        <w:t>1934</w:t>
      </w:r>
      <w:r w:rsidR="0081400F" w:rsidRPr="00560C05">
        <w:rPr>
          <w:color w:val="FF0000"/>
          <w:spacing w:val="4"/>
          <w:sz w:val="28"/>
          <w:szCs w:val="28"/>
        </w:rPr>
        <w:t xml:space="preserve"> </w:t>
      </w:r>
      <w:r w:rsidR="00571C99" w:rsidRPr="00560C05">
        <w:rPr>
          <w:spacing w:val="4"/>
          <w:sz w:val="28"/>
          <w:szCs w:val="28"/>
        </w:rPr>
        <w:t>кассационн</w:t>
      </w:r>
      <w:r w:rsidR="00335606" w:rsidRPr="00560C05">
        <w:rPr>
          <w:spacing w:val="4"/>
          <w:sz w:val="28"/>
          <w:szCs w:val="28"/>
        </w:rPr>
        <w:t>ы</w:t>
      </w:r>
      <w:r w:rsidR="00F37FEC" w:rsidRPr="00560C05">
        <w:rPr>
          <w:spacing w:val="4"/>
          <w:sz w:val="28"/>
          <w:szCs w:val="28"/>
        </w:rPr>
        <w:t>е</w:t>
      </w:r>
      <w:r w:rsidR="00571C99" w:rsidRPr="00560C05">
        <w:rPr>
          <w:spacing w:val="4"/>
          <w:sz w:val="28"/>
          <w:szCs w:val="28"/>
        </w:rPr>
        <w:t xml:space="preserve"> жалоб</w:t>
      </w:r>
      <w:r w:rsidR="00F37FEC" w:rsidRPr="00560C05">
        <w:rPr>
          <w:spacing w:val="4"/>
          <w:sz w:val="28"/>
          <w:szCs w:val="28"/>
        </w:rPr>
        <w:t>ы</w:t>
      </w:r>
      <w:r w:rsidR="00571C99" w:rsidRPr="00560C05">
        <w:rPr>
          <w:spacing w:val="4"/>
          <w:sz w:val="28"/>
          <w:szCs w:val="28"/>
        </w:rPr>
        <w:t xml:space="preserve"> </w:t>
      </w:r>
      <w:r w:rsidR="00572004" w:rsidRPr="00560C05">
        <w:rPr>
          <w:b/>
          <w:spacing w:val="4"/>
          <w:sz w:val="28"/>
          <w:szCs w:val="28"/>
        </w:rPr>
        <w:t>принят</w:t>
      </w:r>
      <w:r w:rsidR="00F37FEC" w:rsidRPr="00560C05">
        <w:rPr>
          <w:b/>
          <w:spacing w:val="4"/>
          <w:sz w:val="28"/>
          <w:szCs w:val="28"/>
        </w:rPr>
        <w:t>ы</w:t>
      </w:r>
      <w:r w:rsidR="00571C99" w:rsidRPr="00560C05">
        <w:rPr>
          <w:spacing w:val="4"/>
          <w:sz w:val="28"/>
          <w:szCs w:val="28"/>
        </w:rPr>
        <w:t xml:space="preserve"> к производству суда</w:t>
      </w:r>
      <w:r w:rsidR="006D559C" w:rsidRPr="00560C05">
        <w:rPr>
          <w:color w:val="FF0000"/>
          <w:spacing w:val="4"/>
          <w:sz w:val="28"/>
          <w:szCs w:val="28"/>
        </w:rPr>
        <w:t xml:space="preserve"> </w:t>
      </w:r>
      <w:r w:rsidR="006D559C" w:rsidRPr="00560C05">
        <w:rPr>
          <w:spacing w:val="4"/>
          <w:sz w:val="28"/>
          <w:szCs w:val="28"/>
        </w:rPr>
        <w:t>(</w:t>
      </w:r>
      <w:r w:rsidR="00A923EE" w:rsidRPr="00560C05">
        <w:rPr>
          <w:spacing w:val="4"/>
          <w:sz w:val="28"/>
          <w:szCs w:val="28"/>
        </w:rPr>
        <w:t>88,2</w:t>
      </w:r>
      <w:r w:rsidR="006D559C" w:rsidRPr="00560C05">
        <w:rPr>
          <w:spacing w:val="4"/>
          <w:sz w:val="28"/>
          <w:szCs w:val="28"/>
        </w:rPr>
        <w:t>% от общего числа поступивших)</w:t>
      </w:r>
      <w:r w:rsidR="00571C99" w:rsidRPr="00560C05">
        <w:rPr>
          <w:spacing w:val="4"/>
          <w:sz w:val="28"/>
          <w:szCs w:val="28"/>
        </w:rPr>
        <w:t>.</w:t>
      </w:r>
    </w:p>
    <w:p w:rsidR="006B5454" w:rsidRPr="00560C05" w:rsidRDefault="00B92EA1" w:rsidP="006B545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</w:t>
      </w:r>
      <w:r w:rsidR="002B37DE" w:rsidRPr="00560C05">
        <w:rPr>
          <w:sz w:val="28"/>
          <w:szCs w:val="28"/>
        </w:rPr>
        <w:t xml:space="preserve">кассационных жалоб, </w:t>
      </w:r>
      <w:r w:rsidRPr="00560C05">
        <w:rPr>
          <w:sz w:val="28"/>
          <w:szCs w:val="28"/>
        </w:rPr>
        <w:t xml:space="preserve">поступивших в Арбитражный суд Дальневосточного округа </w:t>
      </w:r>
      <w:r w:rsidR="00890714" w:rsidRPr="00560C05">
        <w:rPr>
          <w:sz w:val="28"/>
          <w:szCs w:val="28"/>
        </w:rPr>
        <w:t>в первом полугодии 202</w:t>
      </w:r>
      <w:r w:rsidR="002110E8" w:rsidRPr="00560C05">
        <w:rPr>
          <w:sz w:val="28"/>
          <w:szCs w:val="28"/>
        </w:rPr>
        <w:t>4</w:t>
      </w:r>
      <w:r w:rsidR="002B37DE" w:rsidRPr="00560C05">
        <w:rPr>
          <w:sz w:val="28"/>
          <w:szCs w:val="28"/>
        </w:rPr>
        <w:t xml:space="preserve"> года, </w:t>
      </w:r>
      <w:r w:rsidRPr="00560C05">
        <w:rPr>
          <w:sz w:val="28"/>
          <w:szCs w:val="28"/>
        </w:rPr>
        <w:t xml:space="preserve">составило </w:t>
      </w:r>
      <w:r w:rsidR="002110E8" w:rsidRPr="00560C05">
        <w:rPr>
          <w:sz w:val="28"/>
          <w:szCs w:val="28"/>
        </w:rPr>
        <w:t>3057</w:t>
      </w:r>
      <w:r w:rsidR="000B468F" w:rsidRPr="00560C05">
        <w:rPr>
          <w:sz w:val="28"/>
          <w:szCs w:val="28"/>
        </w:rPr>
        <w:t xml:space="preserve"> </w:t>
      </w:r>
      <w:r w:rsidR="0081400F" w:rsidRPr="00560C05">
        <w:rPr>
          <w:sz w:val="28"/>
          <w:szCs w:val="28"/>
        </w:rPr>
        <w:t>жалоб</w:t>
      </w:r>
      <w:r w:rsidRPr="00560C05">
        <w:rPr>
          <w:sz w:val="28"/>
          <w:szCs w:val="28"/>
        </w:rPr>
        <w:t xml:space="preserve">, из которых </w:t>
      </w:r>
      <w:r w:rsidR="002110E8" w:rsidRPr="00560C05">
        <w:rPr>
          <w:sz w:val="28"/>
          <w:szCs w:val="28"/>
        </w:rPr>
        <w:t>2927</w:t>
      </w:r>
      <w:r w:rsidRPr="00560C05">
        <w:rPr>
          <w:sz w:val="28"/>
          <w:szCs w:val="28"/>
        </w:rPr>
        <w:t xml:space="preserve"> жалоб принят</w:t>
      </w:r>
      <w:r w:rsidR="00A923EE" w:rsidRPr="00560C05">
        <w:rPr>
          <w:sz w:val="28"/>
          <w:szCs w:val="28"/>
        </w:rPr>
        <w:t>о</w:t>
      </w:r>
      <w:r w:rsidRPr="00560C05">
        <w:rPr>
          <w:sz w:val="28"/>
          <w:szCs w:val="28"/>
        </w:rPr>
        <w:t xml:space="preserve"> к производству суда (</w:t>
      </w:r>
      <w:r w:rsidR="00AA7466" w:rsidRPr="00560C05">
        <w:rPr>
          <w:sz w:val="28"/>
          <w:szCs w:val="28"/>
        </w:rPr>
        <w:t>9</w:t>
      </w:r>
      <w:r w:rsidR="002110E8" w:rsidRPr="00560C05">
        <w:rPr>
          <w:sz w:val="28"/>
          <w:szCs w:val="28"/>
        </w:rPr>
        <w:t>5</w:t>
      </w:r>
      <w:r w:rsidR="00AA7466" w:rsidRPr="00560C05">
        <w:rPr>
          <w:sz w:val="28"/>
          <w:szCs w:val="28"/>
        </w:rPr>
        <w:t>,7</w:t>
      </w:r>
      <w:r w:rsidRPr="00560C05">
        <w:rPr>
          <w:sz w:val="28"/>
          <w:szCs w:val="28"/>
        </w:rPr>
        <w:t>% от общего числа поступивших жалоб).</w:t>
      </w:r>
    </w:p>
    <w:p w:rsidR="000B468F" w:rsidRPr="00560C05" w:rsidRDefault="00B92EA1" w:rsidP="000B468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Анализ вышеуказанных статистических данных свидетельствует о</w:t>
      </w:r>
      <w:r w:rsidR="00BF54EA" w:rsidRPr="00560C05">
        <w:rPr>
          <w:sz w:val="28"/>
          <w:szCs w:val="28"/>
        </w:rPr>
        <w:t>б</w:t>
      </w:r>
      <w:r w:rsidR="000B468F" w:rsidRPr="00560C05">
        <w:rPr>
          <w:sz w:val="28"/>
          <w:szCs w:val="28"/>
        </w:rPr>
        <w:t xml:space="preserve"> </w:t>
      </w:r>
      <w:r w:rsidR="00B10A66" w:rsidRPr="00560C05">
        <w:rPr>
          <w:sz w:val="28"/>
          <w:szCs w:val="28"/>
        </w:rPr>
        <w:t>уменьшении</w:t>
      </w:r>
      <w:r w:rsidR="009E4EEE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в отчетном периоде количества поступивших кассационных жалоб (на </w:t>
      </w:r>
      <w:r w:rsidR="00A923EE" w:rsidRPr="00560C05">
        <w:rPr>
          <w:sz w:val="28"/>
          <w:szCs w:val="28"/>
        </w:rPr>
        <w:t>865</w:t>
      </w:r>
      <w:r w:rsidRPr="00560C05">
        <w:rPr>
          <w:sz w:val="28"/>
          <w:szCs w:val="28"/>
        </w:rPr>
        <w:t xml:space="preserve"> жалоб). Процент принятых кассационных жалоб</w:t>
      </w:r>
      <w:r w:rsidR="0087513C" w:rsidRPr="00560C05">
        <w:rPr>
          <w:sz w:val="28"/>
          <w:szCs w:val="28"/>
        </w:rPr>
        <w:t xml:space="preserve"> </w:t>
      </w:r>
      <w:r w:rsidR="00B10A66" w:rsidRPr="00560C05">
        <w:rPr>
          <w:sz w:val="28"/>
          <w:szCs w:val="28"/>
        </w:rPr>
        <w:t>снизился на 7,5</w:t>
      </w:r>
      <w:r w:rsidR="007E1C44" w:rsidRPr="00560C05">
        <w:rPr>
          <w:sz w:val="28"/>
          <w:szCs w:val="28"/>
        </w:rPr>
        <w:t>%</w:t>
      </w:r>
      <w:r w:rsidRPr="00560C05">
        <w:rPr>
          <w:sz w:val="28"/>
          <w:szCs w:val="28"/>
        </w:rPr>
        <w:t>.</w:t>
      </w:r>
    </w:p>
    <w:p w:rsidR="00E81E78" w:rsidRPr="00560C05" w:rsidRDefault="00743AE0" w:rsidP="002C05D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В сравнении со статистическими данными о результатах рассмотрения судом о</w:t>
      </w:r>
      <w:r w:rsidR="0087513C" w:rsidRPr="00560C05">
        <w:rPr>
          <w:sz w:val="28"/>
          <w:szCs w:val="28"/>
        </w:rPr>
        <w:t xml:space="preserve">круга дел в первом полугодии </w:t>
      </w:r>
      <w:r w:rsidR="00B10A66" w:rsidRPr="00560C05">
        <w:rPr>
          <w:sz w:val="28"/>
          <w:szCs w:val="28"/>
        </w:rPr>
        <w:t>2024</w:t>
      </w:r>
      <w:r w:rsidRPr="00560C05">
        <w:rPr>
          <w:sz w:val="28"/>
          <w:szCs w:val="28"/>
        </w:rPr>
        <w:t xml:space="preserve"> года, количество </w:t>
      </w:r>
      <w:r w:rsidRPr="00560C05">
        <w:rPr>
          <w:b/>
          <w:sz w:val="28"/>
          <w:szCs w:val="28"/>
        </w:rPr>
        <w:t>возвращенных</w:t>
      </w:r>
      <w:r w:rsidRPr="00560C05">
        <w:rPr>
          <w:sz w:val="28"/>
          <w:szCs w:val="28"/>
        </w:rPr>
        <w:t xml:space="preserve"> кассационных жалоб в анализируемом отчетном периоде 20</w:t>
      </w:r>
      <w:r w:rsidR="0087513C" w:rsidRPr="00560C05">
        <w:rPr>
          <w:sz w:val="28"/>
          <w:szCs w:val="28"/>
        </w:rPr>
        <w:t>2</w:t>
      </w:r>
      <w:r w:rsidR="00B10A66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</w:t>
      </w:r>
      <w:r w:rsidR="00B10A66" w:rsidRPr="00560C05">
        <w:rPr>
          <w:sz w:val="28"/>
          <w:szCs w:val="28"/>
        </w:rPr>
        <w:t>увеличилось</w:t>
      </w:r>
      <w:r w:rsidR="00467F36" w:rsidRPr="00560C05">
        <w:rPr>
          <w:sz w:val="28"/>
          <w:szCs w:val="28"/>
        </w:rPr>
        <w:t xml:space="preserve"> на </w:t>
      </w:r>
      <w:r w:rsidR="00B10A66" w:rsidRPr="00560C05">
        <w:rPr>
          <w:sz w:val="28"/>
          <w:szCs w:val="28"/>
        </w:rPr>
        <w:t>11</w:t>
      </w:r>
      <w:r w:rsidR="00CB779D" w:rsidRPr="00560C05">
        <w:rPr>
          <w:sz w:val="28"/>
          <w:szCs w:val="28"/>
        </w:rPr>
        <w:t>5</w:t>
      </w:r>
      <w:r w:rsidR="00BF54EA" w:rsidRPr="00560C05">
        <w:rPr>
          <w:sz w:val="28"/>
          <w:szCs w:val="28"/>
        </w:rPr>
        <w:t xml:space="preserve"> жалоб</w:t>
      </w:r>
      <w:r w:rsidR="000F1BFE" w:rsidRPr="00560C05">
        <w:rPr>
          <w:sz w:val="28"/>
          <w:szCs w:val="28"/>
        </w:rPr>
        <w:t>:</w:t>
      </w:r>
      <w:r w:rsidR="00467F36" w:rsidRPr="00560C05">
        <w:rPr>
          <w:sz w:val="28"/>
          <w:szCs w:val="28"/>
        </w:rPr>
        <w:t xml:space="preserve"> </w:t>
      </w:r>
      <w:r w:rsidR="0087513C" w:rsidRPr="00560C05">
        <w:rPr>
          <w:sz w:val="28"/>
          <w:szCs w:val="28"/>
        </w:rPr>
        <w:t>за 6 месяцев 202</w:t>
      </w:r>
      <w:r w:rsidR="00B10A66" w:rsidRPr="00560C05">
        <w:rPr>
          <w:sz w:val="28"/>
          <w:szCs w:val="28"/>
        </w:rPr>
        <w:t>5</w:t>
      </w:r>
      <w:r w:rsidR="000B468F" w:rsidRPr="00560C05">
        <w:rPr>
          <w:sz w:val="28"/>
          <w:szCs w:val="28"/>
        </w:rPr>
        <w:t xml:space="preserve"> года возв</w:t>
      </w:r>
      <w:r w:rsidR="0087513C" w:rsidRPr="00560C05">
        <w:rPr>
          <w:sz w:val="28"/>
          <w:szCs w:val="28"/>
        </w:rPr>
        <w:t xml:space="preserve">ращено </w:t>
      </w:r>
      <w:r w:rsidR="00B10A66" w:rsidRPr="00560C05">
        <w:rPr>
          <w:sz w:val="28"/>
          <w:szCs w:val="28"/>
        </w:rPr>
        <w:t>244</w:t>
      </w:r>
      <w:r w:rsidR="0087513C" w:rsidRPr="00560C05">
        <w:rPr>
          <w:sz w:val="28"/>
          <w:szCs w:val="28"/>
        </w:rPr>
        <w:t xml:space="preserve"> кассационны</w:t>
      </w:r>
      <w:r w:rsidR="00F37FEC" w:rsidRPr="00560C05">
        <w:rPr>
          <w:sz w:val="28"/>
          <w:szCs w:val="28"/>
        </w:rPr>
        <w:t>е</w:t>
      </w:r>
      <w:r w:rsidR="0087513C" w:rsidRPr="00560C05">
        <w:rPr>
          <w:sz w:val="28"/>
          <w:szCs w:val="28"/>
        </w:rPr>
        <w:t xml:space="preserve"> жалоб</w:t>
      </w:r>
      <w:r w:rsidR="00F37FEC" w:rsidRPr="00560C05">
        <w:rPr>
          <w:sz w:val="28"/>
          <w:szCs w:val="28"/>
        </w:rPr>
        <w:t>ы</w:t>
      </w:r>
      <w:r w:rsidR="00CB779D" w:rsidRPr="00560C05">
        <w:rPr>
          <w:sz w:val="28"/>
          <w:szCs w:val="28"/>
        </w:rPr>
        <w:t xml:space="preserve"> (</w:t>
      </w:r>
      <w:r w:rsidR="00B10A66" w:rsidRPr="00560C05">
        <w:rPr>
          <w:sz w:val="28"/>
          <w:szCs w:val="28"/>
        </w:rPr>
        <w:t>11,1</w:t>
      </w:r>
      <w:r w:rsidR="000B468F" w:rsidRPr="00560C05">
        <w:rPr>
          <w:sz w:val="28"/>
          <w:szCs w:val="28"/>
        </w:rPr>
        <w:t>% от общего числа посту</w:t>
      </w:r>
      <w:r w:rsidR="0087513C" w:rsidRPr="00560C05">
        <w:rPr>
          <w:sz w:val="28"/>
          <w:szCs w:val="28"/>
        </w:rPr>
        <w:t xml:space="preserve">пивших жалоб), за </w:t>
      </w:r>
      <w:r w:rsidR="00E81E78" w:rsidRPr="00560C05">
        <w:rPr>
          <w:sz w:val="28"/>
          <w:szCs w:val="28"/>
        </w:rPr>
        <w:t xml:space="preserve">           </w:t>
      </w:r>
      <w:r w:rsidR="0087513C" w:rsidRPr="00560C05">
        <w:rPr>
          <w:sz w:val="28"/>
          <w:szCs w:val="28"/>
        </w:rPr>
        <w:t>6 месяцев 202</w:t>
      </w:r>
      <w:r w:rsidR="00B10A66" w:rsidRPr="00560C05">
        <w:rPr>
          <w:sz w:val="28"/>
          <w:szCs w:val="28"/>
        </w:rPr>
        <w:t>4</w:t>
      </w:r>
      <w:r w:rsidR="000B468F" w:rsidRPr="00560C05">
        <w:rPr>
          <w:sz w:val="28"/>
          <w:szCs w:val="28"/>
        </w:rPr>
        <w:t xml:space="preserve"> года – </w:t>
      </w:r>
      <w:r w:rsidR="00CB779D" w:rsidRPr="00560C05">
        <w:rPr>
          <w:sz w:val="28"/>
          <w:szCs w:val="28"/>
        </w:rPr>
        <w:t>1</w:t>
      </w:r>
      <w:r w:rsidR="00B10A66" w:rsidRPr="00560C05">
        <w:rPr>
          <w:sz w:val="28"/>
          <w:szCs w:val="28"/>
        </w:rPr>
        <w:t>29</w:t>
      </w:r>
      <w:r w:rsidR="0087513C" w:rsidRPr="00560C05">
        <w:rPr>
          <w:sz w:val="28"/>
          <w:szCs w:val="28"/>
        </w:rPr>
        <w:t xml:space="preserve"> кассационны</w:t>
      </w:r>
      <w:r w:rsidR="00B10A66" w:rsidRPr="00560C05">
        <w:rPr>
          <w:sz w:val="28"/>
          <w:szCs w:val="28"/>
        </w:rPr>
        <w:t>х</w:t>
      </w:r>
      <w:r w:rsidR="0087513C" w:rsidRPr="00560C05">
        <w:rPr>
          <w:sz w:val="28"/>
          <w:szCs w:val="28"/>
        </w:rPr>
        <w:t xml:space="preserve"> жалоб (</w:t>
      </w:r>
      <w:r w:rsidR="00B10A66" w:rsidRPr="00560C05">
        <w:rPr>
          <w:sz w:val="28"/>
          <w:szCs w:val="28"/>
        </w:rPr>
        <w:t>4,2</w:t>
      </w:r>
      <w:r w:rsidR="008C5DC2" w:rsidRPr="00560C05">
        <w:rPr>
          <w:sz w:val="28"/>
          <w:szCs w:val="28"/>
        </w:rPr>
        <w:t>% от числа поступивших кассационных жалоб).</w:t>
      </w:r>
      <w:r w:rsidR="00CD6691" w:rsidRPr="00560C05">
        <w:rPr>
          <w:sz w:val="28"/>
          <w:szCs w:val="28"/>
        </w:rPr>
        <w:t xml:space="preserve"> </w:t>
      </w:r>
      <w:r w:rsidR="000F1BFE" w:rsidRPr="00560C05">
        <w:rPr>
          <w:sz w:val="28"/>
          <w:szCs w:val="28"/>
        </w:rPr>
        <w:t xml:space="preserve">Процент возвращенных кассационных жалоб </w:t>
      </w:r>
      <w:r w:rsidR="00B10A66" w:rsidRPr="00560C05">
        <w:rPr>
          <w:sz w:val="28"/>
          <w:szCs w:val="28"/>
        </w:rPr>
        <w:t>увеличился</w:t>
      </w:r>
      <w:r w:rsidR="000F2D75" w:rsidRPr="00560C05">
        <w:rPr>
          <w:sz w:val="28"/>
          <w:szCs w:val="28"/>
        </w:rPr>
        <w:t xml:space="preserve"> на </w:t>
      </w:r>
      <w:r w:rsidR="00B10A66" w:rsidRPr="00560C05">
        <w:rPr>
          <w:sz w:val="28"/>
          <w:szCs w:val="28"/>
        </w:rPr>
        <w:t>6,9</w:t>
      </w:r>
      <w:r w:rsidR="000F2D75" w:rsidRPr="00560C05">
        <w:rPr>
          <w:sz w:val="28"/>
          <w:szCs w:val="28"/>
        </w:rPr>
        <w:t>%</w:t>
      </w:r>
      <w:r w:rsidR="000F1BFE" w:rsidRPr="00560C05">
        <w:rPr>
          <w:sz w:val="28"/>
          <w:szCs w:val="28"/>
        </w:rPr>
        <w:t>.</w:t>
      </w:r>
    </w:p>
    <w:p w:rsidR="006A2791" w:rsidRPr="00560C05" w:rsidRDefault="00904FDB" w:rsidP="002C05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Количество возвратов кассационных жалоб Арбитражным судом Дальневосточного окру</w:t>
      </w:r>
      <w:r w:rsidR="007A1F6C" w:rsidRPr="00560C05">
        <w:rPr>
          <w:b/>
          <w:sz w:val="28"/>
          <w:szCs w:val="28"/>
        </w:rPr>
        <w:t>га в первом полугодии 202</w:t>
      </w:r>
      <w:r w:rsidR="00945A87" w:rsidRPr="00560C05">
        <w:rPr>
          <w:b/>
          <w:sz w:val="28"/>
          <w:szCs w:val="28"/>
        </w:rPr>
        <w:t xml:space="preserve">5 </w:t>
      </w:r>
      <w:r w:rsidRPr="00560C05">
        <w:rPr>
          <w:b/>
          <w:sz w:val="28"/>
          <w:szCs w:val="28"/>
        </w:rPr>
        <w:t>года</w:t>
      </w:r>
    </w:p>
    <w:p w:rsidR="002C05D1" w:rsidRPr="00560C05" w:rsidRDefault="002C05D1" w:rsidP="002C05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410"/>
      </w:tblGrid>
      <w:tr w:rsidR="00945A87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6A2791" w:rsidRPr="00560C05" w:rsidRDefault="006A2791" w:rsidP="00F028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60C05">
              <w:rPr>
                <w:b/>
                <w:bCs/>
                <w:sz w:val="28"/>
                <w:szCs w:val="28"/>
              </w:rPr>
              <w:t>Основание возвращения кассационной жалобы</w:t>
            </w:r>
          </w:p>
        </w:tc>
        <w:tc>
          <w:tcPr>
            <w:tcW w:w="2410" w:type="dxa"/>
            <w:shd w:val="clear" w:color="auto" w:fill="auto"/>
          </w:tcPr>
          <w:p w:rsidR="006A2791" w:rsidRPr="00560C05" w:rsidRDefault="006A2791" w:rsidP="00F0285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60C05">
              <w:rPr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lastRenderedPageBreak/>
              <w:t>пункт 4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109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пункт 2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77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абзац восьмой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20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пункт 1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16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пункт 5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15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пункт 3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4</w:t>
            </w:r>
          </w:p>
        </w:tc>
      </w:tr>
      <w:tr w:rsidR="00F37FEC" w:rsidRPr="00560C05" w:rsidTr="00F02853">
        <w:trPr>
          <w:jc w:val="center"/>
        </w:trPr>
        <w:tc>
          <w:tcPr>
            <w:tcW w:w="6946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пункт 1.1 части 1 статьи 281 АПК РФ</w:t>
            </w:r>
          </w:p>
        </w:tc>
        <w:tc>
          <w:tcPr>
            <w:tcW w:w="2410" w:type="dxa"/>
            <w:shd w:val="clear" w:color="auto" w:fill="auto"/>
          </w:tcPr>
          <w:p w:rsidR="00F37FEC" w:rsidRPr="00560C05" w:rsidRDefault="00F37FEC" w:rsidP="00F37F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60C05">
              <w:rPr>
                <w:bCs/>
                <w:sz w:val="28"/>
                <w:szCs w:val="28"/>
              </w:rPr>
              <w:t>3</w:t>
            </w:r>
          </w:p>
        </w:tc>
      </w:tr>
    </w:tbl>
    <w:p w:rsidR="00904FDB" w:rsidRPr="00560C05" w:rsidRDefault="00904FDB" w:rsidP="00904FDB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904FDB" w:rsidRPr="00560C05" w:rsidRDefault="00904FDB" w:rsidP="00961AF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Динамика изменения количества кассационных жалоб, возвращенных судом кассационной инстанции </w:t>
      </w:r>
      <w:r w:rsidR="00BC30CB" w:rsidRPr="00560C05">
        <w:rPr>
          <w:sz w:val="28"/>
          <w:szCs w:val="28"/>
        </w:rPr>
        <w:t>в течение первого полугодия 202</w:t>
      </w:r>
      <w:r w:rsidR="00945A87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отражена в нижеприведенной диаграмме.</w:t>
      </w:r>
    </w:p>
    <w:p w:rsidR="006A2791" w:rsidRPr="00560C05" w:rsidRDefault="00904FDB" w:rsidP="00691C7B">
      <w:pPr>
        <w:autoSpaceDE w:val="0"/>
        <w:autoSpaceDN w:val="0"/>
        <w:adjustRightInd w:val="0"/>
        <w:jc w:val="center"/>
        <w:rPr>
          <w:rFonts w:eastAsia="Times New Roman"/>
          <w:color w:val="FF0000"/>
        </w:rPr>
      </w:pPr>
      <w:r w:rsidRPr="00560C05">
        <w:rPr>
          <w:noProof/>
          <w:color w:val="FF0000"/>
          <w:sz w:val="28"/>
          <w:szCs w:val="28"/>
        </w:rPr>
        <w:drawing>
          <wp:inline distT="0" distB="0" distL="0" distR="0" wp14:anchorId="6B18F112" wp14:editId="36E51FE6">
            <wp:extent cx="5753100" cy="301752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3E29" w:rsidRPr="00560C05" w:rsidRDefault="006A2791" w:rsidP="00AD358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В анализируемом отчетном периоде </w:t>
      </w:r>
      <w:r w:rsidR="002C3642" w:rsidRPr="00560C05">
        <w:rPr>
          <w:sz w:val="28"/>
          <w:szCs w:val="28"/>
        </w:rPr>
        <w:t>увеличилос</w:t>
      </w:r>
      <w:r w:rsidR="00F72F75" w:rsidRPr="00560C05">
        <w:rPr>
          <w:sz w:val="28"/>
          <w:szCs w:val="28"/>
        </w:rPr>
        <w:t>ь</w:t>
      </w:r>
      <w:r w:rsidRPr="00560C05">
        <w:rPr>
          <w:sz w:val="28"/>
          <w:szCs w:val="28"/>
        </w:rPr>
        <w:t xml:space="preserve"> (на </w:t>
      </w:r>
      <w:r w:rsidR="00BF391F" w:rsidRPr="00560C05">
        <w:rPr>
          <w:sz w:val="28"/>
          <w:szCs w:val="28"/>
        </w:rPr>
        <w:t>1</w:t>
      </w:r>
      <w:r w:rsidR="009E4EEE" w:rsidRPr="00560C05">
        <w:rPr>
          <w:sz w:val="28"/>
          <w:szCs w:val="28"/>
        </w:rPr>
        <w:t>3</w:t>
      </w:r>
      <w:r w:rsidRPr="00560C05">
        <w:rPr>
          <w:sz w:val="28"/>
          <w:szCs w:val="28"/>
        </w:rPr>
        <w:t xml:space="preserve">) количество поступивших в суд округа </w:t>
      </w:r>
      <w:r w:rsidRPr="00560C05">
        <w:rPr>
          <w:b/>
          <w:sz w:val="28"/>
          <w:szCs w:val="28"/>
        </w:rPr>
        <w:t>ходатайств о восстановлении пропущенных процессуальных сроков</w:t>
      </w:r>
      <w:r w:rsidR="00803E29" w:rsidRPr="00560C05">
        <w:rPr>
          <w:sz w:val="28"/>
          <w:szCs w:val="28"/>
        </w:rPr>
        <w:t>: в первом</w:t>
      </w:r>
      <w:r w:rsidRPr="00560C05">
        <w:rPr>
          <w:sz w:val="28"/>
          <w:szCs w:val="28"/>
        </w:rPr>
        <w:t xml:space="preserve"> полугодии 202</w:t>
      </w:r>
      <w:r w:rsidR="00AF6DE4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поступило </w:t>
      </w:r>
      <w:r w:rsidR="00AF6DE4" w:rsidRPr="00560C05">
        <w:rPr>
          <w:sz w:val="28"/>
          <w:szCs w:val="28"/>
        </w:rPr>
        <w:t>9</w:t>
      </w:r>
      <w:r w:rsidR="009E4EEE" w:rsidRPr="00560C05">
        <w:rPr>
          <w:sz w:val="28"/>
          <w:szCs w:val="28"/>
        </w:rPr>
        <w:t>0</w:t>
      </w:r>
      <w:r w:rsidRPr="00560C05">
        <w:rPr>
          <w:sz w:val="28"/>
          <w:szCs w:val="28"/>
        </w:rPr>
        <w:t xml:space="preserve"> так</w:t>
      </w:r>
      <w:r w:rsidR="009E4EEE" w:rsidRPr="00560C05">
        <w:rPr>
          <w:sz w:val="28"/>
          <w:szCs w:val="28"/>
        </w:rPr>
        <w:t>их</w:t>
      </w:r>
      <w:r w:rsidR="00BB6B02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ходатайств, в </w:t>
      </w:r>
      <w:r w:rsidR="00803E29" w:rsidRPr="00560C05">
        <w:rPr>
          <w:sz w:val="28"/>
          <w:szCs w:val="28"/>
        </w:rPr>
        <w:t>первом</w:t>
      </w:r>
      <w:r w:rsidRPr="00560C05">
        <w:rPr>
          <w:sz w:val="28"/>
          <w:szCs w:val="28"/>
        </w:rPr>
        <w:t xml:space="preserve"> полугодии 202</w:t>
      </w:r>
      <w:r w:rsidR="00AF6DE4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</w:t>
      </w:r>
      <w:r w:rsidR="00AF6DE4" w:rsidRPr="00560C05">
        <w:rPr>
          <w:sz w:val="28"/>
          <w:szCs w:val="28"/>
        </w:rPr>
        <w:t>77</w:t>
      </w:r>
      <w:r w:rsidRPr="00560C05">
        <w:rPr>
          <w:sz w:val="28"/>
          <w:szCs w:val="28"/>
        </w:rPr>
        <w:t xml:space="preserve"> ходатайств. Процент удовлетворенных ходатайств о восстановлении процессуальных сроков за 6 месяцев 202</w:t>
      </w:r>
      <w:r w:rsidR="00F45DDD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в сравнении с аналогичным периодом 202</w:t>
      </w:r>
      <w:r w:rsidR="00F45DDD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года, </w:t>
      </w:r>
      <w:r w:rsidR="002C3642" w:rsidRPr="00560C05">
        <w:rPr>
          <w:sz w:val="28"/>
          <w:szCs w:val="28"/>
        </w:rPr>
        <w:t>снизился</w:t>
      </w:r>
      <w:r w:rsidR="007D27A2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на </w:t>
      </w:r>
      <w:r w:rsidR="00BE091F" w:rsidRPr="00560C05">
        <w:rPr>
          <w:sz w:val="28"/>
          <w:szCs w:val="28"/>
        </w:rPr>
        <w:t>7,7</w:t>
      </w:r>
      <w:r w:rsidRPr="00560C05">
        <w:rPr>
          <w:sz w:val="28"/>
          <w:szCs w:val="28"/>
        </w:rPr>
        <w:t>%. Так, в первом полугодии 202</w:t>
      </w:r>
      <w:r w:rsidR="00F45DDD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удовлетворено </w:t>
      </w:r>
      <w:r w:rsidR="00F45DDD" w:rsidRPr="00560C05">
        <w:rPr>
          <w:sz w:val="28"/>
          <w:szCs w:val="28"/>
        </w:rPr>
        <w:t>47</w:t>
      </w:r>
      <w:r w:rsidRPr="00560C05">
        <w:rPr>
          <w:sz w:val="28"/>
          <w:szCs w:val="28"/>
        </w:rPr>
        <w:t xml:space="preserve"> ходатайств, что составило </w:t>
      </w:r>
      <w:r w:rsidR="00F45DDD" w:rsidRPr="00560C05">
        <w:rPr>
          <w:sz w:val="28"/>
          <w:szCs w:val="28"/>
        </w:rPr>
        <w:t>61</w:t>
      </w:r>
      <w:r w:rsidRPr="00560C05">
        <w:rPr>
          <w:sz w:val="28"/>
          <w:szCs w:val="28"/>
        </w:rPr>
        <w:t>% от числа поступивших ходатайств; в первом полугодии 202</w:t>
      </w:r>
      <w:r w:rsidR="00F45DDD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удовлетворено </w:t>
      </w:r>
      <w:r w:rsidR="00BC21E9" w:rsidRPr="00560C05">
        <w:rPr>
          <w:sz w:val="28"/>
          <w:szCs w:val="28"/>
        </w:rPr>
        <w:t>4</w:t>
      </w:r>
      <w:r w:rsidR="00F45DDD" w:rsidRPr="00560C05">
        <w:rPr>
          <w:sz w:val="28"/>
          <w:szCs w:val="28"/>
        </w:rPr>
        <w:t>8</w:t>
      </w:r>
      <w:r w:rsidRPr="00560C05">
        <w:rPr>
          <w:sz w:val="28"/>
          <w:szCs w:val="28"/>
        </w:rPr>
        <w:t xml:space="preserve"> ходатайств или </w:t>
      </w:r>
      <w:r w:rsidR="009E4EEE" w:rsidRPr="00560C05">
        <w:rPr>
          <w:sz w:val="28"/>
          <w:szCs w:val="28"/>
        </w:rPr>
        <w:t>53,3</w:t>
      </w:r>
      <w:r w:rsidRPr="00560C05">
        <w:rPr>
          <w:sz w:val="28"/>
          <w:szCs w:val="28"/>
        </w:rPr>
        <w:t>% от числа поступивших ходатайств.</w:t>
      </w:r>
    </w:p>
    <w:p w:rsidR="00C540C0" w:rsidRPr="00560C05" w:rsidRDefault="00B92EA1" w:rsidP="00C540C0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560C05">
        <w:rPr>
          <w:sz w:val="28"/>
          <w:szCs w:val="28"/>
        </w:rPr>
        <w:lastRenderedPageBreak/>
        <w:t xml:space="preserve">В первом </w:t>
      </w:r>
      <w:r w:rsidR="005F6A0B" w:rsidRPr="00560C05">
        <w:rPr>
          <w:sz w:val="28"/>
          <w:szCs w:val="28"/>
        </w:rPr>
        <w:t>полугодии 202</w:t>
      </w:r>
      <w:r w:rsidR="00F45DDD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арбитражным судом кассационной инстанции рассмотрено </w:t>
      </w:r>
      <w:r w:rsidR="00C540C0" w:rsidRPr="00560C05">
        <w:rPr>
          <w:sz w:val="28"/>
          <w:szCs w:val="28"/>
        </w:rPr>
        <w:t xml:space="preserve">13 </w:t>
      </w:r>
      <w:r w:rsidR="00C540C0" w:rsidRPr="00560C05">
        <w:rPr>
          <w:b/>
          <w:sz w:val="28"/>
          <w:szCs w:val="28"/>
        </w:rPr>
        <w:t>заявлений, связанных с обеспечительными мерами:</w:t>
      </w:r>
    </w:p>
    <w:p w:rsidR="00C540C0" w:rsidRPr="00560C05" w:rsidRDefault="00C540C0" w:rsidP="00C540C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-</w:t>
      </w:r>
      <w:r w:rsidRPr="00560C05">
        <w:rPr>
          <w:b/>
          <w:sz w:val="28"/>
          <w:szCs w:val="28"/>
        </w:rPr>
        <w:t xml:space="preserve"> </w:t>
      </w:r>
      <w:r w:rsidR="00C5202E" w:rsidRPr="00560C05">
        <w:rPr>
          <w:sz w:val="28"/>
          <w:szCs w:val="28"/>
        </w:rPr>
        <w:t>11</w:t>
      </w:r>
      <w:r w:rsidR="00B06604" w:rsidRPr="00560C05">
        <w:rPr>
          <w:sz w:val="28"/>
          <w:szCs w:val="28"/>
        </w:rPr>
        <w:t xml:space="preserve"> </w:t>
      </w:r>
      <w:r w:rsidR="00A25EC9" w:rsidRPr="00560C05">
        <w:rPr>
          <w:sz w:val="28"/>
          <w:szCs w:val="28"/>
        </w:rPr>
        <w:t>заявлений</w:t>
      </w:r>
      <w:r w:rsidR="00AD358F" w:rsidRPr="00560C05">
        <w:rPr>
          <w:sz w:val="28"/>
          <w:szCs w:val="28"/>
        </w:rPr>
        <w:t xml:space="preserve"> </w:t>
      </w:r>
      <w:r w:rsidR="00B92EA1" w:rsidRPr="00560C05">
        <w:rPr>
          <w:sz w:val="28"/>
          <w:szCs w:val="28"/>
        </w:rPr>
        <w:t>о применении обеспечительных мер</w:t>
      </w:r>
      <w:r w:rsidRPr="00560C05">
        <w:rPr>
          <w:sz w:val="28"/>
          <w:szCs w:val="28"/>
        </w:rPr>
        <w:t xml:space="preserve"> (</w:t>
      </w:r>
      <w:r w:rsidR="00C5202E" w:rsidRPr="00560C05">
        <w:rPr>
          <w:sz w:val="28"/>
          <w:szCs w:val="28"/>
        </w:rPr>
        <w:t>6</w:t>
      </w:r>
      <w:r w:rsidR="00B06604" w:rsidRPr="00560C05">
        <w:rPr>
          <w:sz w:val="28"/>
          <w:szCs w:val="28"/>
        </w:rPr>
        <w:t xml:space="preserve"> </w:t>
      </w:r>
      <w:r w:rsidR="00B92EA1" w:rsidRPr="00560C05">
        <w:rPr>
          <w:sz w:val="28"/>
          <w:szCs w:val="28"/>
        </w:rPr>
        <w:t>признан</w:t>
      </w:r>
      <w:r w:rsidR="0036051E" w:rsidRPr="00560C05">
        <w:rPr>
          <w:sz w:val="28"/>
          <w:szCs w:val="28"/>
        </w:rPr>
        <w:t>ы</w:t>
      </w:r>
      <w:r w:rsidR="00B92EA1" w:rsidRPr="00560C05">
        <w:rPr>
          <w:sz w:val="28"/>
          <w:szCs w:val="28"/>
        </w:rPr>
        <w:t xml:space="preserve"> об</w:t>
      </w:r>
      <w:r w:rsidRPr="00560C05">
        <w:rPr>
          <w:sz w:val="28"/>
          <w:szCs w:val="28"/>
        </w:rPr>
        <w:t>основанными</w:t>
      </w:r>
      <w:r w:rsidR="00B92EA1" w:rsidRPr="00560C05">
        <w:rPr>
          <w:sz w:val="28"/>
          <w:szCs w:val="28"/>
        </w:rPr>
        <w:t xml:space="preserve">, отказано в удовлетворении </w:t>
      </w:r>
      <w:r w:rsidR="00C5202E" w:rsidRPr="00560C05">
        <w:rPr>
          <w:sz w:val="28"/>
          <w:szCs w:val="28"/>
        </w:rPr>
        <w:t>5</w:t>
      </w:r>
      <w:r w:rsidR="00B92EA1" w:rsidRPr="00560C05">
        <w:rPr>
          <w:sz w:val="28"/>
          <w:szCs w:val="28"/>
        </w:rPr>
        <w:t xml:space="preserve"> заявлений</w:t>
      </w:r>
      <w:r w:rsidRPr="00560C05">
        <w:rPr>
          <w:sz w:val="28"/>
          <w:szCs w:val="28"/>
        </w:rPr>
        <w:t>);</w:t>
      </w:r>
    </w:p>
    <w:p w:rsidR="002C3642" w:rsidRPr="00560C05" w:rsidRDefault="00C540C0" w:rsidP="00C540C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="00C5202E" w:rsidRPr="00560C05">
        <w:rPr>
          <w:sz w:val="28"/>
          <w:szCs w:val="28"/>
        </w:rPr>
        <w:t>2 заявления</w:t>
      </w:r>
      <w:r w:rsidR="00EB3CF1" w:rsidRPr="00560C05">
        <w:rPr>
          <w:sz w:val="28"/>
          <w:szCs w:val="28"/>
        </w:rPr>
        <w:t xml:space="preserve"> об отмене обеспечительных мер (заявления удовлетворены</w:t>
      </w:r>
      <w:r w:rsidR="00C5202E" w:rsidRPr="00560C05">
        <w:rPr>
          <w:sz w:val="28"/>
          <w:szCs w:val="28"/>
        </w:rPr>
        <w:t>).</w:t>
      </w:r>
    </w:p>
    <w:p w:rsidR="003E04BC" w:rsidRPr="00560C05" w:rsidRDefault="00B92EA1" w:rsidP="00C540C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Для с</w:t>
      </w:r>
      <w:r w:rsidR="005F6A0B" w:rsidRPr="00560C05">
        <w:rPr>
          <w:sz w:val="28"/>
          <w:szCs w:val="28"/>
        </w:rPr>
        <w:t>равнения, в первом полугодии 202</w:t>
      </w:r>
      <w:r w:rsidR="00D855FB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судом округа рассмотрено </w:t>
      </w:r>
      <w:r w:rsidR="00D855FB" w:rsidRPr="00560C05">
        <w:rPr>
          <w:sz w:val="28"/>
          <w:szCs w:val="28"/>
        </w:rPr>
        <w:t>6</w:t>
      </w:r>
      <w:r w:rsidR="00BB6A3C" w:rsidRPr="00560C05">
        <w:rPr>
          <w:sz w:val="28"/>
          <w:szCs w:val="28"/>
        </w:rPr>
        <w:t xml:space="preserve"> заявлени</w:t>
      </w:r>
      <w:r w:rsidR="00D855FB" w:rsidRPr="00560C05">
        <w:rPr>
          <w:sz w:val="28"/>
          <w:szCs w:val="28"/>
        </w:rPr>
        <w:t>й</w:t>
      </w:r>
      <w:r w:rsidR="00E00029" w:rsidRPr="00560C05">
        <w:rPr>
          <w:sz w:val="28"/>
          <w:szCs w:val="28"/>
        </w:rPr>
        <w:t xml:space="preserve"> </w:t>
      </w:r>
      <w:r w:rsidR="003E04BC" w:rsidRPr="00560C05">
        <w:rPr>
          <w:sz w:val="28"/>
          <w:szCs w:val="28"/>
        </w:rPr>
        <w:t>о применении обеспечительных мер (</w:t>
      </w:r>
      <w:r w:rsidR="00D855FB" w:rsidRPr="00560C05">
        <w:rPr>
          <w:sz w:val="28"/>
          <w:szCs w:val="28"/>
        </w:rPr>
        <w:t>2</w:t>
      </w:r>
      <w:r w:rsidR="00C540C0" w:rsidRPr="00560C05">
        <w:rPr>
          <w:sz w:val="28"/>
          <w:szCs w:val="28"/>
        </w:rPr>
        <w:t xml:space="preserve"> признаны обоснованными</w:t>
      </w:r>
      <w:r w:rsidR="003E04BC" w:rsidRPr="00560C05">
        <w:rPr>
          <w:sz w:val="28"/>
          <w:szCs w:val="28"/>
        </w:rPr>
        <w:t xml:space="preserve">, отказано в удовлетворении </w:t>
      </w:r>
      <w:r w:rsidR="00BB6A3C" w:rsidRPr="00560C05">
        <w:rPr>
          <w:sz w:val="28"/>
          <w:szCs w:val="28"/>
        </w:rPr>
        <w:t>4</w:t>
      </w:r>
      <w:r w:rsidR="00C540C0" w:rsidRPr="00560C05">
        <w:rPr>
          <w:sz w:val="28"/>
          <w:szCs w:val="28"/>
        </w:rPr>
        <w:t xml:space="preserve"> заявлений)</w:t>
      </w:r>
      <w:r w:rsidR="00D855FB" w:rsidRPr="00560C05">
        <w:rPr>
          <w:sz w:val="28"/>
          <w:szCs w:val="28"/>
        </w:rPr>
        <w:t>.</w:t>
      </w:r>
    </w:p>
    <w:p w:rsidR="00192D0B" w:rsidRPr="00560C05" w:rsidRDefault="009451CD" w:rsidP="000E594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дел, </w:t>
      </w:r>
      <w:r w:rsidRPr="00560C05">
        <w:rPr>
          <w:b/>
          <w:sz w:val="28"/>
          <w:szCs w:val="28"/>
        </w:rPr>
        <w:t>рассмотренных</w:t>
      </w:r>
      <w:r w:rsidRPr="00560C05">
        <w:rPr>
          <w:sz w:val="28"/>
          <w:szCs w:val="28"/>
        </w:rPr>
        <w:t xml:space="preserve"> судом кассационной инстанции в первом полугодии 20</w:t>
      </w:r>
      <w:r w:rsidR="005F6A0B" w:rsidRPr="00560C05">
        <w:rPr>
          <w:sz w:val="28"/>
          <w:szCs w:val="28"/>
        </w:rPr>
        <w:t>2</w:t>
      </w:r>
      <w:r w:rsidR="003F1687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в срав</w:t>
      </w:r>
      <w:r w:rsidR="005F6A0B" w:rsidRPr="00560C05">
        <w:rPr>
          <w:sz w:val="28"/>
          <w:szCs w:val="28"/>
        </w:rPr>
        <w:t>нении с аналогичным периодом 202</w:t>
      </w:r>
      <w:r w:rsidR="003F1687" w:rsidRPr="00560C05">
        <w:rPr>
          <w:sz w:val="28"/>
          <w:szCs w:val="28"/>
        </w:rPr>
        <w:t>4</w:t>
      </w:r>
      <w:r w:rsidR="00273FA6" w:rsidRPr="00560C05">
        <w:rPr>
          <w:sz w:val="28"/>
          <w:szCs w:val="28"/>
        </w:rPr>
        <w:t xml:space="preserve"> года, </w:t>
      </w:r>
      <w:r w:rsidR="003F1687" w:rsidRPr="00560C05">
        <w:rPr>
          <w:sz w:val="28"/>
          <w:szCs w:val="28"/>
        </w:rPr>
        <w:t>уменьши</w:t>
      </w:r>
      <w:r w:rsidR="00273FA6" w:rsidRPr="00560C05">
        <w:rPr>
          <w:sz w:val="28"/>
          <w:szCs w:val="28"/>
        </w:rPr>
        <w:t>лось</w:t>
      </w:r>
      <w:r w:rsidR="001B19B2" w:rsidRPr="00560C05">
        <w:rPr>
          <w:sz w:val="28"/>
          <w:szCs w:val="28"/>
        </w:rPr>
        <w:t xml:space="preserve"> на </w:t>
      </w:r>
      <w:r w:rsidR="003F1687" w:rsidRPr="00560C05">
        <w:rPr>
          <w:sz w:val="28"/>
          <w:szCs w:val="28"/>
        </w:rPr>
        <w:t>980</w:t>
      </w:r>
      <w:r w:rsidR="0036051E" w:rsidRPr="00560C05">
        <w:rPr>
          <w:sz w:val="28"/>
          <w:szCs w:val="28"/>
        </w:rPr>
        <w:t xml:space="preserve"> дел</w:t>
      </w:r>
      <w:r w:rsidR="005F6A0B" w:rsidRPr="00560C05">
        <w:rPr>
          <w:sz w:val="28"/>
          <w:szCs w:val="28"/>
        </w:rPr>
        <w:t xml:space="preserve">, составив </w:t>
      </w:r>
      <w:r w:rsidR="003F1687" w:rsidRPr="00560C05">
        <w:rPr>
          <w:sz w:val="28"/>
          <w:szCs w:val="28"/>
        </w:rPr>
        <w:t>1679</w:t>
      </w:r>
      <w:r w:rsidRPr="00560C05">
        <w:rPr>
          <w:sz w:val="28"/>
          <w:szCs w:val="28"/>
        </w:rPr>
        <w:t xml:space="preserve"> дел</w:t>
      </w:r>
      <w:r w:rsidR="005F6A0B" w:rsidRPr="00560C05">
        <w:rPr>
          <w:sz w:val="28"/>
          <w:szCs w:val="28"/>
        </w:rPr>
        <w:t xml:space="preserve"> (за 6 месяцев 202</w:t>
      </w:r>
      <w:r w:rsidR="003F1687" w:rsidRPr="00560C05">
        <w:rPr>
          <w:sz w:val="28"/>
          <w:szCs w:val="28"/>
        </w:rPr>
        <w:t>4</w:t>
      </w:r>
      <w:r w:rsidR="0036051E" w:rsidRPr="00560C05">
        <w:rPr>
          <w:sz w:val="28"/>
          <w:szCs w:val="28"/>
        </w:rPr>
        <w:t xml:space="preserve"> года рассмотрено </w:t>
      </w:r>
      <w:r w:rsidR="003F1687" w:rsidRPr="00560C05">
        <w:rPr>
          <w:sz w:val="28"/>
          <w:szCs w:val="28"/>
        </w:rPr>
        <w:t>2659</w:t>
      </w:r>
      <w:r w:rsidR="0036051E" w:rsidRPr="00560C05">
        <w:rPr>
          <w:sz w:val="28"/>
          <w:szCs w:val="28"/>
        </w:rPr>
        <w:t xml:space="preserve"> дел)</w:t>
      </w:r>
      <w:r w:rsidR="00F72F75" w:rsidRPr="00560C05">
        <w:rPr>
          <w:sz w:val="28"/>
          <w:szCs w:val="28"/>
        </w:rPr>
        <w:t>.</w:t>
      </w:r>
    </w:p>
    <w:p w:rsidR="00D154AC" w:rsidRPr="00560C05" w:rsidRDefault="00665CD0" w:rsidP="000E594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В анализируемом отчетном периоде</w:t>
      </w:r>
      <w:r w:rsidRPr="00560C05">
        <w:rPr>
          <w:color w:val="FF0000"/>
          <w:sz w:val="28"/>
          <w:szCs w:val="28"/>
        </w:rPr>
        <w:t xml:space="preserve"> </w:t>
      </w:r>
      <w:r w:rsidRPr="00560C05">
        <w:rPr>
          <w:sz w:val="28"/>
          <w:szCs w:val="28"/>
        </w:rPr>
        <w:t>рассмотрен</w:t>
      </w:r>
      <w:r w:rsidR="00946FB4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 xml:space="preserve"> </w:t>
      </w:r>
      <w:r w:rsidR="00B24E21" w:rsidRPr="00560C05">
        <w:rPr>
          <w:sz w:val="28"/>
          <w:szCs w:val="28"/>
        </w:rPr>
        <w:t>1945</w:t>
      </w:r>
      <w:r w:rsidRPr="00560C05">
        <w:rPr>
          <w:sz w:val="28"/>
          <w:szCs w:val="28"/>
        </w:rPr>
        <w:t xml:space="preserve"> дел</w:t>
      </w:r>
      <w:r w:rsidR="002411EB" w:rsidRPr="00560C05">
        <w:rPr>
          <w:sz w:val="28"/>
          <w:szCs w:val="28"/>
        </w:rPr>
        <w:t xml:space="preserve"> и заявлений</w:t>
      </w:r>
      <w:r w:rsidR="00F72F75" w:rsidRPr="00560C05">
        <w:rPr>
          <w:sz w:val="28"/>
          <w:szCs w:val="28"/>
        </w:rPr>
        <w:t>, в</w:t>
      </w:r>
      <w:r w:rsidRPr="00560C05">
        <w:rPr>
          <w:sz w:val="28"/>
          <w:szCs w:val="28"/>
        </w:rPr>
        <w:t xml:space="preserve"> первом полугодии 20</w:t>
      </w:r>
      <w:r w:rsidR="00EA7FAC" w:rsidRPr="00560C05">
        <w:rPr>
          <w:sz w:val="28"/>
          <w:szCs w:val="28"/>
        </w:rPr>
        <w:t>2</w:t>
      </w:r>
      <w:r w:rsidR="001A25C6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</w:t>
      </w:r>
      <w:r w:rsidR="001A25C6" w:rsidRPr="00560C05">
        <w:rPr>
          <w:sz w:val="28"/>
          <w:szCs w:val="28"/>
        </w:rPr>
        <w:t>2800</w:t>
      </w:r>
      <w:r w:rsidRPr="00560C05">
        <w:rPr>
          <w:sz w:val="28"/>
          <w:szCs w:val="28"/>
        </w:rPr>
        <w:t>.</w:t>
      </w:r>
      <w:r w:rsidR="009451CD" w:rsidRPr="00560C05">
        <w:rPr>
          <w:sz w:val="28"/>
          <w:szCs w:val="28"/>
        </w:rPr>
        <w:t xml:space="preserve"> </w:t>
      </w:r>
      <w:r w:rsidR="00192D0B" w:rsidRPr="00560C05">
        <w:rPr>
          <w:sz w:val="28"/>
          <w:szCs w:val="28"/>
        </w:rPr>
        <w:t xml:space="preserve">Показатель </w:t>
      </w:r>
      <w:r w:rsidR="00B24E21" w:rsidRPr="00560C05">
        <w:rPr>
          <w:sz w:val="28"/>
          <w:szCs w:val="28"/>
        </w:rPr>
        <w:t>уменьшился</w:t>
      </w:r>
      <w:r w:rsidR="00192D0B" w:rsidRPr="00560C05">
        <w:rPr>
          <w:sz w:val="28"/>
          <w:szCs w:val="28"/>
        </w:rPr>
        <w:t xml:space="preserve"> на </w:t>
      </w:r>
      <w:r w:rsidR="00B24E21" w:rsidRPr="00560C05">
        <w:rPr>
          <w:sz w:val="28"/>
          <w:szCs w:val="28"/>
        </w:rPr>
        <w:t>855</w:t>
      </w:r>
      <w:r w:rsidR="00192D0B" w:rsidRPr="00560C05">
        <w:rPr>
          <w:sz w:val="28"/>
          <w:szCs w:val="28"/>
        </w:rPr>
        <w:t xml:space="preserve"> дел</w:t>
      </w:r>
      <w:r w:rsidR="00370461" w:rsidRPr="00560C05">
        <w:rPr>
          <w:sz w:val="28"/>
          <w:szCs w:val="28"/>
        </w:rPr>
        <w:t xml:space="preserve"> и заявлений</w:t>
      </w:r>
      <w:r w:rsidR="00192D0B" w:rsidRPr="00560C05">
        <w:rPr>
          <w:sz w:val="28"/>
          <w:szCs w:val="28"/>
        </w:rPr>
        <w:t>.</w:t>
      </w:r>
    </w:p>
    <w:p w:rsidR="006467B4" w:rsidRPr="00560C05" w:rsidRDefault="00571C99" w:rsidP="00571C99">
      <w:pPr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</w:rPr>
        <w:drawing>
          <wp:inline distT="0" distB="0" distL="0" distR="0" wp14:anchorId="1DAFFCCB" wp14:editId="0381B411">
            <wp:extent cx="5705475" cy="2438400"/>
            <wp:effectExtent l="0" t="0" r="0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71C99" w:rsidRPr="00560C05" w:rsidRDefault="00571C99" w:rsidP="00571C99">
      <w:pPr>
        <w:widowControl w:val="0"/>
        <w:autoSpaceDE w:val="0"/>
        <w:autoSpaceDN w:val="0"/>
        <w:adjustRightInd w:val="0"/>
        <w:spacing w:line="360" w:lineRule="auto"/>
        <w:ind w:firstLine="73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Как следует из анализа статистических данных, основную долю дел, рассмотренных в порядке кассационного производства Арбитражным судом Дальневосточного округа, составляют дела </w:t>
      </w:r>
      <w:r w:rsidR="00D71368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>рбитражных судов Приморского и Хабаровского краев.</w:t>
      </w:r>
    </w:p>
    <w:p w:rsidR="00CC4752" w:rsidRPr="00560C05" w:rsidRDefault="00571C99" w:rsidP="00CF7F78">
      <w:pPr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</w:rPr>
        <w:lastRenderedPageBreak/>
        <w:drawing>
          <wp:inline distT="0" distB="0" distL="0" distR="0" wp14:anchorId="35B048D1" wp14:editId="46E64754">
            <wp:extent cx="6010275" cy="3190875"/>
            <wp:effectExtent l="0" t="0" r="0" b="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F1687" w:rsidRPr="00560C05" w:rsidRDefault="00203A9E" w:rsidP="007579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Тенденция к </w:t>
      </w:r>
      <w:r w:rsidR="007579C1" w:rsidRPr="00560C05">
        <w:rPr>
          <w:b/>
          <w:sz w:val="28"/>
          <w:szCs w:val="28"/>
        </w:rPr>
        <w:t>уменьшению</w:t>
      </w:r>
      <w:r w:rsidRPr="00560C05">
        <w:rPr>
          <w:sz w:val="28"/>
          <w:szCs w:val="28"/>
        </w:rPr>
        <w:t xml:space="preserve"> числа рассматриваемых дел отмечается по следующим регионам Дальневосточного судебного округа: </w:t>
      </w:r>
      <w:r w:rsidR="003F1687" w:rsidRPr="00560C05">
        <w:rPr>
          <w:sz w:val="28"/>
          <w:szCs w:val="28"/>
        </w:rPr>
        <w:t xml:space="preserve">Чукотского автономного округа (на 52,6%), Камчатского края (на 45,9%), Хабаровского края (на 43%), Амурской области (на 37,4%), Приморского края (на 34,6%), Сахалинской области (на 30,6%), Еврейской автономной области (на 27,8%). </w:t>
      </w:r>
    </w:p>
    <w:p w:rsidR="00997340" w:rsidRPr="00560C05" w:rsidRDefault="00997340" w:rsidP="007579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Увеличилось</w:t>
      </w:r>
      <w:r w:rsidRPr="00560C05">
        <w:rPr>
          <w:sz w:val="28"/>
          <w:szCs w:val="28"/>
        </w:rPr>
        <w:t xml:space="preserve"> количество дел, поступивших из Арбитражного суда Магаданской области (на 34%).</w:t>
      </w:r>
    </w:p>
    <w:p w:rsidR="00CF7F78" w:rsidRPr="00560C05" w:rsidRDefault="00492050" w:rsidP="0099734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Уменьшилось</w:t>
      </w:r>
      <w:r w:rsidRPr="00560C05">
        <w:rPr>
          <w:sz w:val="28"/>
          <w:szCs w:val="28"/>
        </w:rPr>
        <w:t xml:space="preserve"> количество рассмотренных жалоб на судебные акты Арбитражного суда </w:t>
      </w:r>
      <w:r w:rsidR="003F1687" w:rsidRPr="00560C05">
        <w:rPr>
          <w:sz w:val="28"/>
          <w:szCs w:val="28"/>
        </w:rPr>
        <w:t>Дальневосточного округа (на 23,5</w:t>
      </w:r>
      <w:r w:rsidRPr="00560C05">
        <w:rPr>
          <w:sz w:val="28"/>
          <w:szCs w:val="28"/>
        </w:rPr>
        <w:t>%).</w:t>
      </w: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4"/>
        <w:gridCol w:w="2061"/>
        <w:gridCol w:w="2061"/>
        <w:gridCol w:w="2126"/>
      </w:tblGrid>
      <w:tr w:rsidR="00257581" w:rsidRPr="00560C05" w:rsidTr="00E863C9">
        <w:trPr>
          <w:trHeight w:val="926"/>
        </w:trPr>
        <w:tc>
          <w:tcPr>
            <w:tcW w:w="3184" w:type="dxa"/>
            <w:shd w:val="clear" w:color="auto" w:fill="auto"/>
            <w:vAlign w:val="center"/>
          </w:tcPr>
          <w:p w:rsidR="004F40B7" w:rsidRPr="00560C05" w:rsidRDefault="004F40B7" w:rsidP="00E863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Арбитражный суд</w:t>
            </w:r>
          </w:p>
        </w:tc>
        <w:tc>
          <w:tcPr>
            <w:tcW w:w="2061" w:type="dxa"/>
            <w:vAlign w:val="center"/>
          </w:tcPr>
          <w:p w:rsidR="004F40B7" w:rsidRPr="00560C05" w:rsidRDefault="004F40B7" w:rsidP="00E863C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кол-во дел</w:t>
            </w:r>
          </w:p>
          <w:p w:rsidR="004F40B7" w:rsidRPr="00560C05" w:rsidRDefault="004F40B7" w:rsidP="00F20A1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 xml:space="preserve">1 полугодие </w:t>
            </w:r>
            <w:r w:rsidR="0087329A" w:rsidRPr="00560C05">
              <w:rPr>
                <w:b/>
                <w:sz w:val="28"/>
                <w:szCs w:val="28"/>
              </w:rPr>
              <w:t>202</w:t>
            </w:r>
            <w:r w:rsidR="00F20A14" w:rsidRPr="00560C05">
              <w:rPr>
                <w:b/>
                <w:sz w:val="28"/>
                <w:szCs w:val="28"/>
              </w:rPr>
              <w:t>4</w:t>
            </w:r>
            <w:r w:rsidRPr="00560C05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061" w:type="dxa"/>
            <w:vAlign w:val="center"/>
          </w:tcPr>
          <w:p w:rsidR="004F40B7" w:rsidRPr="00560C05" w:rsidRDefault="004F40B7" w:rsidP="00E863C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кол-во дел</w:t>
            </w:r>
          </w:p>
          <w:p w:rsidR="004F40B7" w:rsidRPr="00560C05" w:rsidRDefault="0087329A" w:rsidP="0030657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1 полугодие 202</w:t>
            </w:r>
            <w:r w:rsidR="0030657E" w:rsidRPr="00560C05">
              <w:rPr>
                <w:b/>
                <w:sz w:val="28"/>
                <w:szCs w:val="28"/>
              </w:rPr>
              <w:t>5</w:t>
            </w:r>
            <w:r w:rsidR="004F40B7" w:rsidRPr="00560C05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4F40B7" w:rsidRPr="00560C05" w:rsidRDefault="004F40B7" w:rsidP="00E863C9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% увеличения (снижения)</w:t>
            </w:r>
          </w:p>
        </w:tc>
      </w:tr>
      <w:tr w:rsidR="00DF3594" w:rsidRPr="00560C05" w:rsidTr="00DF3594">
        <w:trPr>
          <w:trHeight w:val="511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Чукотского автономного округа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19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52,6%</w:t>
            </w:r>
          </w:p>
        </w:tc>
      </w:tr>
      <w:tr w:rsidR="00DF3594" w:rsidRPr="00560C05" w:rsidTr="00DF3594">
        <w:trPr>
          <w:trHeight w:val="293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Камчатского края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181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98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45,9%</w:t>
            </w:r>
          </w:p>
        </w:tc>
      </w:tr>
      <w:tr w:rsidR="00DF3594" w:rsidRPr="00560C05" w:rsidTr="00DF3594">
        <w:trPr>
          <w:trHeight w:val="282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Хабаровского края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952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543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43%</w:t>
            </w:r>
          </w:p>
        </w:tc>
      </w:tr>
      <w:tr w:rsidR="00DF3594" w:rsidRPr="00560C05" w:rsidTr="00DF3594">
        <w:trPr>
          <w:trHeight w:val="282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Амурской области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254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159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37,4%</w:t>
            </w:r>
          </w:p>
        </w:tc>
      </w:tr>
      <w:tr w:rsidR="00DF3594" w:rsidRPr="00560C05" w:rsidTr="00DF3594">
        <w:trPr>
          <w:trHeight w:val="244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Приморского края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910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595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34,6%</w:t>
            </w:r>
          </w:p>
        </w:tc>
      </w:tr>
      <w:tr w:rsidR="00DF3594" w:rsidRPr="00560C05" w:rsidTr="00DF3594">
        <w:trPr>
          <w:trHeight w:val="475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Сахалинской области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219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152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30,6%</w:t>
            </w:r>
          </w:p>
        </w:tc>
      </w:tr>
      <w:tr w:rsidR="00DF3594" w:rsidRPr="00560C05" w:rsidTr="00DF3594">
        <w:trPr>
          <w:trHeight w:val="475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Еврейской автономной области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54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39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27,8%</w:t>
            </w:r>
          </w:p>
        </w:tc>
      </w:tr>
      <w:tr w:rsidR="00DF3594" w:rsidRPr="00560C05" w:rsidTr="00DF3594">
        <w:trPr>
          <w:trHeight w:val="578"/>
        </w:trPr>
        <w:tc>
          <w:tcPr>
            <w:tcW w:w="3184" w:type="dxa"/>
            <w:shd w:val="clear" w:color="auto" w:fill="auto"/>
            <w:vAlign w:val="center"/>
          </w:tcPr>
          <w:p w:rsidR="00DF3594" w:rsidRPr="00560C05" w:rsidRDefault="00DF3594" w:rsidP="003A5C0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 xml:space="preserve">АС Дальневосточного </w:t>
            </w:r>
            <w:r w:rsidRPr="00560C05">
              <w:rPr>
                <w:b/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3A5C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2061" w:type="dxa"/>
            <w:vAlign w:val="center"/>
          </w:tcPr>
          <w:p w:rsidR="00DF3594" w:rsidRPr="00560C05" w:rsidRDefault="00DF3594" w:rsidP="003A5C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DF3594" w:rsidRPr="00560C05" w:rsidRDefault="003F1687" w:rsidP="00DF3594">
            <w:pPr>
              <w:autoSpaceDE w:val="0"/>
              <w:autoSpaceDN w:val="0"/>
              <w:adjustRightInd w:val="0"/>
              <w:jc w:val="center"/>
              <w:rPr>
                <w:b/>
                <w:color w:val="0070C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DF3594" w:rsidRPr="00560C05">
              <w:rPr>
                <w:b/>
                <w:color w:val="0070C0"/>
                <w:sz w:val="28"/>
                <w:szCs w:val="28"/>
              </w:rPr>
              <w:t>23,5%</w:t>
            </w:r>
          </w:p>
        </w:tc>
      </w:tr>
      <w:tr w:rsidR="00526D41" w:rsidRPr="00560C05" w:rsidTr="00DF3594">
        <w:trPr>
          <w:trHeight w:val="578"/>
        </w:trPr>
        <w:tc>
          <w:tcPr>
            <w:tcW w:w="3184" w:type="dxa"/>
            <w:shd w:val="clear" w:color="auto" w:fill="auto"/>
            <w:vAlign w:val="center"/>
          </w:tcPr>
          <w:p w:rsidR="00526D41" w:rsidRPr="00560C05" w:rsidRDefault="00526D41" w:rsidP="00B24E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АС Магаданской области</w:t>
            </w:r>
          </w:p>
        </w:tc>
        <w:tc>
          <w:tcPr>
            <w:tcW w:w="2061" w:type="dxa"/>
            <w:vAlign w:val="center"/>
          </w:tcPr>
          <w:p w:rsidR="00526D41" w:rsidRPr="00560C05" w:rsidRDefault="00526D41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53</w:t>
            </w:r>
          </w:p>
        </w:tc>
        <w:tc>
          <w:tcPr>
            <w:tcW w:w="2061" w:type="dxa"/>
            <w:vAlign w:val="center"/>
          </w:tcPr>
          <w:p w:rsidR="00526D41" w:rsidRPr="00560C05" w:rsidRDefault="00526D41" w:rsidP="00B24E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71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526D41" w:rsidRPr="00560C05" w:rsidRDefault="00526D41" w:rsidP="00B24E2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28"/>
                <w:szCs w:val="28"/>
              </w:rPr>
            </w:pPr>
            <w:r w:rsidRPr="00560C05">
              <w:rPr>
                <w:b/>
                <w:color w:val="C00000"/>
                <w:sz w:val="28"/>
                <w:szCs w:val="28"/>
              </w:rPr>
              <w:t>34%</w:t>
            </w:r>
          </w:p>
        </w:tc>
      </w:tr>
      <w:tr w:rsidR="00526D41" w:rsidRPr="00560C05" w:rsidTr="00DF3594">
        <w:trPr>
          <w:trHeight w:val="361"/>
        </w:trPr>
        <w:tc>
          <w:tcPr>
            <w:tcW w:w="3184" w:type="dxa"/>
            <w:shd w:val="clear" w:color="auto" w:fill="FFFF99"/>
            <w:vAlign w:val="center"/>
          </w:tcPr>
          <w:p w:rsidR="00526D41" w:rsidRPr="00560C05" w:rsidRDefault="00526D41" w:rsidP="00492050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</w:rPr>
            </w:pPr>
            <w:r w:rsidRPr="00560C05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061" w:type="dxa"/>
            <w:shd w:val="clear" w:color="auto" w:fill="FFFF99"/>
            <w:vAlign w:val="center"/>
          </w:tcPr>
          <w:p w:rsidR="00526D41" w:rsidRPr="00560C05" w:rsidRDefault="00526D41" w:rsidP="00492050">
            <w:pPr>
              <w:autoSpaceDE w:val="0"/>
              <w:autoSpaceDN w:val="0"/>
              <w:adjustRightInd w:val="0"/>
              <w:spacing w:after="12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2659</w:t>
            </w:r>
          </w:p>
        </w:tc>
        <w:tc>
          <w:tcPr>
            <w:tcW w:w="2061" w:type="dxa"/>
            <w:shd w:val="clear" w:color="auto" w:fill="FFFF99"/>
            <w:vAlign w:val="center"/>
          </w:tcPr>
          <w:p w:rsidR="00526D41" w:rsidRPr="00560C05" w:rsidRDefault="00526D41" w:rsidP="00492050">
            <w:pPr>
              <w:autoSpaceDE w:val="0"/>
              <w:autoSpaceDN w:val="0"/>
              <w:adjustRightInd w:val="0"/>
              <w:spacing w:after="120"/>
              <w:jc w:val="center"/>
              <w:rPr>
                <w:sz w:val="28"/>
                <w:szCs w:val="28"/>
              </w:rPr>
            </w:pPr>
            <w:r w:rsidRPr="00560C05">
              <w:rPr>
                <w:sz w:val="28"/>
                <w:szCs w:val="28"/>
              </w:rPr>
              <w:t>1679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526D41" w:rsidRPr="00560C05" w:rsidRDefault="003F1687" w:rsidP="00DF3594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color w:val="C00000"/>
                <w:sz w:val="28"/>
                <w:szCs w:val="28"/>
              </w:rPr>
            </w:pPr>
            <w:r w:rsidRPr="00560C05">
              <w:rPr>
                <w:b/>
                <w:color w:val="0070C0"/>
                <w:sz w:val="28"/>
                <w:szCs w:val="28"/>
              </w:rPr>
              <w:t>-</w:t>
            </w:r>
            <w:r w:rsidR="00526D41" w:rsidRPr="00560C05">
              <w:rPr>
                <w:b/>
                <w:color w:val="0070C0"/>
                <w:sz w:val="28"/>
                <w:szCs w:val="28"/>
              </w:rPr>
              <w:t>36,9%</w:t>
            </w:r>
          </w:p>
        </w:tc>
      </w:tr>
    </w:tbl>
    <w:p w:rsidR="005D6B40" w:rsidRPr="00560C05" w:rsidRDefault="00AF13B4" w:rsidP="0049205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60C05">
        <w:rPr>
          <w:color w:val="000000" w:themeColor="text1"/>
          <w:sz w:val="28"/>
          <w:szCs w:val="28"/>
        </w:rPr>
        <w:t xml:space="preserve">В текущем отчетном периоде количество дел арбитражных судов, входящих в Дальневосточный судебный округ, по которым судебные акты </w:t>
      </w:r>
      <w:r w:rsidRPr="00560C05">
        <w:rPr>
          <w:b/>
          <w:color w:val="000000" w:themeColor="text1"/>
          <w:sz w:val="28"/>
          <w:szCs w:val="28"/>
        </w:rPr>
        <w:t>оставлены</w:t>
      </w:r>
      <w:r w:rsidRPr="00560C05">
        <w:rPr>
          <w:color w:val="000000" w:themeColor="text1"/>
          <w:sz w:val="28"/>
          <w:szCs w:val="28"/>
        </w:rPr>
        <w:t xml:space="preserve"> судом округа </w:t>
      </w:r>
      <w:r w:rsidRPr="00560C05">
        <w:rPr>
          <w:b/>
          <w:color w:val="000000" w:themeColor="text1"/>
          <w:sz w:val="28"/>
          <w:szCs w:val="28"/>
        </w:rPr>
        <w:t>без изменения</w:t>
      </w:r>
      <w:r w:rsidRPr="00560C05">
        <w:rPr>
          <w:color w:val="000000" w:themeColor="text1"/>
          <w:sz w:val="28"/>
          <w:szCs w:val="28"/>
        </w:rPr>
        <w:t xml:space="preserve">, </w:t>
      </w:r>
      <w:r w:rsidR="00265CB0" w:rsidRPr="00560C05">
        <w:rPr>
          <w:color w:val="000000" w:themeColor="text1"/>
          <w:sz w:val="28"/>
          <w:szCs w:val="28"/>
        </w:rPr>
        <w:t>уменьшилось</w:t>
      </w:r>
      <w:r w:rsidRPr="00560C05">
        <w:rPr>
          <w:color w:val="000000" w:themeColor="text1"/>
          <w:sz w:val="28"/>
          <w:szCs w:val="28"/>
        </w:rPr>
        <w:t xml:space="preserve"> на </w:t>
      </w:r>
      <w:r w:rsidR="00265CB0" w:rsidRPr="00560C05">
        <w:rPr>
          <w:color w:val="000000" w:themeColor="text1"/>
          <w:sz w:val="28"/>
          <w:szCs w:val="28"/>
        </w:rPr>
        <w:t>89</w:t>
      </w:r>
      <w:r w:rsidR="00233400" w:rsidRPr="00560C05">
        <w:rPr>
          <w:color w:val="000000" w:themeColor="text1"/>
          <w:sz w:val="28"/>
          <w:szCs w:val="28"/>
        </w:rPr>
        <w:t>6</w:t>
      </w:r>
      <w:r w:rsidR="007857BD" w:rsidRPr="00560C05">
        <w:rPr>
          <w:color w:val="000000" w:themeColor="text1"/>
          <w:sz w:val="28"/>
          <w:szCs w:val="28"/>
        </w:rPr>
        <w:t xml:space="preserve"> дел</w:t>
      </w:r>
      <w:r w:rsidR="00285DE0" w:rsidRPr="00560C05">
        <w:rPr>
          <w:color w:val="000000" w:themeColor="text1"/>
          <w:sz w:val="28"/>
          <w:szCs w:val="28"/>
        </w:rPr>
        <w:t>: в первом полугодии 202</w:t>
      </w:r>
      <w:r w:rsidR="00265CB0" w:rsidRPr="00560C05">
        <w:rPr>
          <w:color w:val="000000" w:themeColor="text1"/>
          <w:sz w:val="28"/>
          <w:szCs w:val="28"/>
        </w:rPr>
        <w:t>5</w:t>
      </w:r>
      <w:r w:rsidRPr="00560C05">
        <w:rPr>
          <w:color w:val="000000" w:themeColor="text1"/>
          <w:sz w:val="28"/>
          <w:szCs w:val="28"/>
        </w:rPr>
        <w:t xml:space="preserve"> года </w:t>
      </w:r>
      <w:r w:rsidR="00B57951" w:rsidRPr="00560C05">
        <w:rPr>
          <w:color w:val="000000" w:themeColor="text1"/>
          <w:sz w:val="28"/>
          <w:szCs w:val="28"/>
        </w:rPr>
        <w:t xml:space="preserve">судебные акты </w:t>
      </w:r>
      <w:r w:rsidRPr="00560C05">
        <w:rPr>
          <w:color w:val="000000" w:themeColor="text1"/>
          <w:sz w:val="28"/>
          <w:szCs w:val="28"/>
        </w:rPr>
        <w:t xml:space="preserve">оставлены без изменения по </w:t>
      </w:r>
      <w:r w:rsidR="00265CB0" w:rsidRPr="00560C05">
        <w:rPr>
          <w:color w:val="000000" w:themeColor="text1"/>
          <w:sz w:val="28"/>
          <w:szCs w:val="28"/>
        </w:rPr>
        <w:t>147</w:t>
      </w:r>
      <w:r w:rsidR="00233400" w:rsidRPr="00560C05">
        <w:rPr>
          <w:color w:val="000000" w:themeColor="text1"/>
          <w:sz w:val="28"/>
          <w:szCs w:val="28"/>
        </w:rPr>
        <w:t>6</w:t>
      </w:r>
      <w:r w:rsidR="00C23095" w:rsidRPr="00560C05">
        <w:rPr>
          <w:color w:val="000000" w:themeColor="text1"/>
          <w:sz w:val="28"/>
          <w:szCs w:val="28"/>
        </w:rPr>
        <w:t xml:space="preserve"> делам (</w:t>
      </w:r>
      <w:r w:rsidR="00265CB0" w:rsidRPr="00560C05">
        <w:rPr>
          <w:color w:val="000000" w:themeColor="text1"/>
          <w:sz w:val="28"/>
          <w:szCs w:val="28"/>
        </w:rPr>
        <w:t>88,</w:t>
      </w:r>
      <w:r w:rsidR="00233400" w:rsidRPr="00560C05">
        <w:rPr>
          <w:color w:val="000000" w:themeColor="text1"/>
          <w:sz w:val="28"/>
          <w:szCs w:val="28"/>
        </w:rPr>
        <w:t>6</w:t>
      </w:r>
      <w:r w:rsidRPr="00560C05">
        <w:rPr>
          <w:color w:val="000000" w:themeColor="text1"/>
          <w:sz w:val="28"/>
          <w:szCs w:val="28"/>
        </w:rPr>
        <w:t>% от количества рассмотрен</w:t>
      </w:r>
      <w:r w:rsidR="00285DE0" w:rsidRPr="00560C05">
        <w:rPr>
          <w:color w:val="000000" w:themeColor="text1"/>
          <w:sz w:val="28"/>
          <w:szCs w:val="28"/>
        </w:rPr>
        <w:t>н</w:t>
      </w:r>
      <w:r w:rsidR="000428DB" w:rsidRPr="00560C05">
        <w:rPr>
          <w:color w:val="000000" w:themeColor="text1"/>
          <w:sz w:val="28"/>
          <w:szCs w:val="28"/>
        </w:rPr>
        <w:t>ых дел), в первом полугодии 202</w:t>
      </w:r>
      <w:r w:rsidR="00265CB0" w:rsidRPr="00560C05">
        <w:rPr>
          <w:color w:val="000000" w:themeColor="text1"/>
          <w:sz w:val="28"/>
          <w:szCs w:val="28"/>
        </w:rPr>
        <w:t>4</w:t>
      </w:r>
      <w:r w:rsidRPr="00560C05">
        <w:rPr>
          <w:color w:val="000000" w:themeColor="text1"/>
          <w:sz w:val="28"/>
          <w:szCs w:val="28"/>
        </w:rPr>
        <w:t xml:space="preserve"> года – по </w:t>
      </w:r>
      <w:r w:rsidR="00265CB0" w:rsidRPr="00560C05">
        <w:rPr>
          <w:color w:val="000000" w:themeColor="text1"/>
          <w:sz w:val="28"/>
          <w:szCs w:val="28"/>
        </w:rPr>
        <w:t>2372</w:t>
      </w:r>
      <w:r w:rsidRPr="00560C05">
        <w:rPr>
          <w:color w:val="000000" w:themeColor="text1"/>
          <w:sz w:val="28"/>
          <w:szCs w:val="28"/>
        </w:rPr>
        <w:t xml:space="preserve"> делам (</w:t>
      </w:r>
      <w:r w:rsidR="00265CB0" w:rsidRPr="00560C05">
        <w:rPr>
          <w:color w:val="000000" w:themeColor="text1"/>
          <w:sz w:val="28"/>
          <w:szCs w:val="28"/>
        </w:rPr>
        <w:t>89,8</w:t>
      </w:r>
      <w:r w:rsidR="00F72F75" w:rsidRPr="00560C05">
        <w:rPr>
          <w:color w:val="000000" w:themeColor="text1"/>
          <w:sz w:val="28"/>
          <w:szCs w:val="28"/>
        </w:rPr>
        <w:t>%).</w:t>
      </w:r>
      <w:r w:rsidR="00B57951" w:rsidRPr="00560C05">
        <w:rPr>
          <w:color w:val="000000" w:themeColor="text1"/>
          <w:sz w:val="28"/>
          <w:szCs w:val="28"/>
        </w:rPr>
        <w:t xml:space="preserve"> В процентном соотношении </w:t>
      </w:r>
      <w:r w:rsidR="006B1D4C" w:rsidRPr="00560C05">
        <w:rPr>
          <w:color w:val="000000" w:themeColor="text1"/>
          <w:sz w:val="28"/>
          <w:szCs w:val="28"/>
        </w:rPr>
        <w:t xml:space="preserve">в отчетном периоде </w:t>
      </w:r>
      <w:r w:rsidR="00B57951" w:rsidRPr="00560C05">
        <w:rPr>
          <w:color w:val="000000" w:themeColor="text1"/>
          <w:sz w:val="28"/>
          <w:szCs w:val="28"/>
        </w:rPr>
        <w:t>п</w:t>
      </w:r>
      <w:r w:rsidR="00FA5082" w:rsidRPr="00560C05">
        <w:rPr>
          <w:color w:val="000000" w:themeColor="text1"/>
          <w:sz w:val="28"/>
          <w:szCs w:val="28"/>
        </w:rPr>
        <w:t xml:space="preserve">оказатель </w:t>
      </w:r>
      <w:r w:rsidR="00265CB0" w:rsidRPr="00560C05">
        <w:rPr>
          <w:color w:val="000000" w:themeColor="text1"/>
          <w:sz w:val="28"/>
          <w:szCs w:val="28"/>
        </w:rPr>
        <w:t>снизился</w:t>
      </w:r>
      <w:r w:rsidR="00FA5082" w:rsidRPr="00560C05">
        <w:rPr>
          <w:color w:val="000000" w:themeColor="text1"/>
          <w:sz w:val="28"/>
          <w:szCs w:val="28"/>
        </w:rPr>
        <w:t xml:space="preserve"> на </w:t>
      </w:r>
      <w:r w:rsidR="00796D72" w:rsidRPr="00560C05">
        <w:rPr>
          <w:color w:val="000000" w:themeColor="text1"/>
          <w:sz w:val="28"/>
          <w:szCs w:val="28"/>
        </w:rPr>
        <w:t>1,</w:t>
      </w:r>
      <w:r w:rsidR="00233400" w:rsidRPr="00560C05">
        <w:rPr>
          <w:color w:val="000000" w:themeColor="text1"/>
          <w:sz w:val="28"/>
          <w:szCs w:val="28"/>
        </w:rPr>
        <w:t>2</w:t>
      </w:r>
      <w:r w:rsidR="00B57951" w:rsidRPr="00560C05">
        <w:rPr>
          <w:color w:val="000000" w:themeColor="text1"/>
          <w:sz w:val="28"/>
          <w:szCs w:val="28"/>
        </w:rPr>
        <w:t>%.</w:t>
      </w:r>
    </w:p>
    <w:p w:rsidR="005D6B40" w:rsidRPr="00560C05" w:rsidRDefault="00AF13B4" w:rsidP="002719D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Количество</w:t>
      </w:r>
      <w:r w:rsidR="005D6B40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дел, по которым судебные акты </w:t>
      </w:r>
      <w:r w:rsidRPr="00560C05">
        <w:rPr>
          <w:b/>
          <w:sz w:val="28"/>
          <w:szCs w:val="28"/>
        </w:rPr>
        <w:t>отменены</w:t>
      </w:r>
      <w:r w:rsidRPr="00560C05">
        <w:rPr>
          <w:sz w:val="28"/>
          <w:szCs w:val="28"/>
        </w:rPr>
        <w:t xml:space="preserve"> судом кассационной и</w:t>
      </w:r>
      <w:r w:rsidR="005D6B40" w:rsidRPr="00560C05">
        <w:rPr>
          <w:sz w:val="28"/>
          <w:szCs w:val="28"/>
        </w:rPr>
        <w:t>н</w:t>
      </w:r>
      <w:r w:rsidR="00285DE0" w:rsidRPr="00560C05">
        <w:rPr>
          <w:sz w:val="28"/>
          <w:szCs w:val="28"/>
        </w:rPr>
        <w:t>станции, в первом полугодии 202</w:t>
      </w:r>
      <w:r w:rsidR="00D90B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в сравнении с аналогичным перио</w:t>
      </w:r>
      <w:r w:rsidR="00285DE0" w:rsidRPr="00560C05">
        <w:rPr>
          <w:sz w:val="28"/>
          <w:szCs w:val="28"/>
        </w:rPr>
        <w:t>дом 202</w:t>
      </w:r>
      <w:r w:rsidR="00D90B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года, </w:t>
      </w:r>
      <w:r w:rsidR="00AB0CE5" w:rsidRPr="00560C05">
        <w:rPr>
          <w:sz w:val="28"/>
          <w:szCs w:val="28"/>
        </w:rPr>
        <w:t>уменьшил</w:t>
      </w:r>
      <w:r w:rsidR="009336EF" w:rsidRPr="00560C05">
        <w:rPr>
          <w:sz w:val="28"/>
          <w:szCs w:val="28"/>
        </w:rPr>
        <w:t>о</w:t>
      </w:r>
      <w:r w:rsidR="00AB0CE5" w:rsidRPr="00560C05">
        <w:rPr>
          <w:sz w:val="28"/>
          <w:szCs w:val="28"/>
        </w:rPr>
        <w:t>сь</w:t>
      </w:r>
      <w:r w:rsidRPr="00560C05">
        <w:rPr>
          <w:sz w:val="28"/>
          <w:szCs w:val="28"/>
        </w:rPr>
        <w:t xml:space="preserve"> на </w:t>
      </w:r>
      <w:r w:rsidR="00D90B51" w:rsidRPr="00560C05">
        <w:rPr>
          <w:sz w:val="28"/>
          <w:szCs w:val="28"/>
        </w:rPr>
        <w:t>62</w:t>
      </w:r>
      <w:r w:rsidR="005D6B40" w:rsidRPr="00560C05">
        <w:rPr>
          <w:sz w:val="28"/>
          <w:szCs w:val="28"/>
        </w:rPr>
        <w:t xml:space="preserve"> дел</w:t>
      </w:r>
      <w:r w:rsidR="00D90B51" w:rsidRPr="00560C05">
        <w:rPr>
          <w:sz w:val="28"/>
          <w:szCs w:val="28"/>
        </w:rPr>
        <w:t>а</w:t>
      </w:r>
      <w:r w:rsidR="00933CFC" w:rsidRPr="00560C05">
        <w:rPr>
          <w:sz w:val="28"/>
          <w:szCs w:val="28"/>
        </w:rPr>
        <w:t>:</w:t>
      </w:r>
      <w:r w:rsidR="00997340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>в первом полугодии 20</w:t>
      </w:r>
      <w:r w:rsidR="00285DE0" w:rsidRPr="00560C05">
        <w:rPr>
          <w:sz w:val="28"/>
          <w:szCs w:val="28"/>
        </w:rPr>
        <w:t>2</w:t>
      </w:r>
      <w:r w:rsidR="00D90B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судебные акты отменены по </w:t>
      </w:r>
      <w:r w:rsidR="00D90B51" w:rsidRPr="00560C05">
        <w:rPr>
          <w:sz w:val="28"/>
          <w:szCs w:val="28"/>
        </w:rPr>
        <w:t>165</w:t>
      </w:r>
      <w:r w:rsidRPr="00560C05">
        <w:rPr>
          <w:sz w:val="28"/>
          <w:szCs w:val="28"/>
        </w:rPr>
        <w:t xml:space="preserve"> дел</w:t>
      </w:r>
      <w:r w:rsidR="000A49BA" w:rsidRPr="00560C05">
        <w:rPr>
          <w:sz w:val="28"/>
          <w:szCs w:val="28"/>
        </w:rPr>
        <w:t>ам</w:t>
      </w:r>
      <w:r w:rsidRPr="00560C05">
        <w:rPr>
          <w:sz w:val="28"/>
          <w:szCs w:val="28"/>
        </w:rPr>
        <w:t xml:space="preserve"> (</w:t>
      </w:r>
      <w:r w:rsidR="00692DCA" w:rsidRPr="00560C05">
        <w:rPr>
          <w:sz w:val="28"/>
          <w:szCs w:val="28"/>
        </w:rPr>
        <w:t>9,</w:t>
      </w:r>
      <w:r w:rsidR="009336EF" w:rsidRPr="00560C05">
        <w:rPr>
          <w:sz w:val="28"/>
          <w:szCs w:val="28"/>
        </w:rPr>
        <w:t>9</w:t>
      </w:r>
      <w:r w:rsidRPr="00560C05">
        <w:rPr>
          <w:sz w:val="28"/>
          <w:szCs w:val="28"/>
        </w:rPr>
        <w:t>% от количества рассмотрен</w:t>
      </w:r>
      <w:r w:rsidR="00285DE0" w:rsidRPr="00560C05">
        <w:rPr>
          <w:sz w:val="28"/>
          <w:szCs w:val="28"/>
        </w:rPr>
        <w:t>ных дел), в первом полугодии 202</w:t>
      </w:r>
      <w:r w:rsidR="00D90B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по </w:t>
      </w:r>
      <w:r w:rsidR="00D90B51" w:rsidRPr="00560C05">
        <w:rPr>
          <w:sz w:val="28"/>
          <w:szCs w:val="28"/>
        </w:rPr>
        <w:t>227</w:t>
      </w:r>
      <w:r w:rsidRPr="00560C05">
        <w:rPr>
          <w:sz w:val="28"/>
          <w:szCs w:val="28"/>
        </w:rPr>
        <w:t xml:space="preserve"> дел</w:t>
      </w:r>
      <w:r w:rsidR="00035BC8" w:rsidRPr="00560C05">
        <w:rPr>
          <w:sz w:val="28"/>
          <w:szCs w:val="28"/>
        </w:rPr>
        <w:t>ам</w:t>
      </w:r>
      <w:r w:rsidR="00933CFC" w:rsidRPr="00560C05">
        <w:rPr>
          <w:sz w:val="28"/>
          <w:szCs w:val="28"/>
        </w:rPr>
        <w:t xml:space="preserve"> </w:t>
      </w:r>
      <w:r w:rsidR="00285DE0" w:rsidRPr="00560C05">
        <w:rPr>
          <w:sz w:val="28"/>
          <w:szCs w:val="28"/>
        </w:rPr>
        <w:t>(</w:t>
      </w:r>
      <w:r w:rsidR="00D90B51" w:rsidRPr="00560C05">
        <w:rPr>
          <w:sz w:val="28"/>
          <w:szCs w:val="28"/>
        </w:rPr>
        <w:t>8,</w:t>
      </w:r>
      <w:r w:rsidR="009336EF" w:rsidRPr="00560C05">
        <w:rPr>
          <w:sz w:val="28"/>
          <w:szCs w:val="28"/>
        </w:rPr>
        <w:t>6</w:t>
      </w:r>
      <w:r w:rsidRPr="00560C05">
        <w:rPr>
          <w:sz w:val="28"/>
          <w:szCs w:val="28"/>
        </w:rPr>
        <w:t>% от количества рассмотренных дел).</w:t>
      </w:r>
      <w:r w:rsidR="009336EF" w:rsidRPr="00560C05">
        <w:rPr>
          <w:sz w:val="28"/>
          <w:szCs w:val="28"/>
        </w:rPr>
        <w:t xml:space="preserve"> В процентном соотношении </w:t>
      </w:r>
      <w:r w:rsidR="006B1D4C" w:rsidRPr="00560C05">
        <w:rPr>
          <w:color w:val="000000" w:themeColor="text1"/>
          <w:sz w:val="28"/>
          <w:szCs w:val="28"/>
        </w:rPr>
        <w:t xml:space="preserve">в отчетном периоде </w:t>
      </w:r>
      <w:r w:rsidR="009336EF" w:rsidRPr="00560C05">
        <w:rPr>
          <w:sz w:val="28"/>
          <w:szCs w:val="28"/>
        </w:rPr>
        <w:t>показатель возрос на 1,3%.</w:t>
      </w:r>
    </w:p>
    <w:p w:rsidR="006B1D4C" w:rsidRPr="00560C05" w:rsidRDefault="00AF13B4" w:rsidP="006B1D4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Среди отмен основную долю как в количественном</w:t>
      </w:r>
      <w:r w:rsidR="002719D0" w:rsidRPr="00560C05">
        <w:rPr>
          <w:sz w:val="28"/>
          <w:szCs w:val="28"/>
        </w:rPr>
        <w:t xml:space="preserve"> выражении</w:t>
      </w:r>
      <w:r w:rsidRPr="00560C05">
        <w:rPr>
          <w:sz w:val="28"/>
          <w:szCs w:val="28"/>
        </w:rPr>
        <w:t xml:space="preserve">, так и в процентном соотношении к общему числу отмен в суде кассационной инстанции, составляют дела, </w:t>
      </w:r>
      <w:r w:rsidRPr="00560C05">
        <w:rPr>
          <w:b/>
          <w:sz w:val="28"/>
          <w:szCs w:val="28"/>
        </w:rPr>
        <w:t>направленные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 xml:space="preserve">на новое рассмотрение </w:t>
      </w:r>
      <w:r w:rsidRPr="00560C05">
        <w:rPr>
          <w:sz w:val="28"/>
          <w:szCs w:val="28"/>
        </w:rPr>
        <w:t>в соответствующий арбитражный суд. В первом полугодии 20</w:t>
      </w:r>
      <w:r w:rsidR="00786349" w:rsidRPr="00560C05">
        <w:rPr>
          <w:sz w:val="28"/>
          <w:szCs w:val="28"/>
        </w:rPr>
        <w:t>2</w:t>
      </w:r>
      <w:r w:rsidR="00D90B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на новое рассмотрение направлен</w:t>
      </w:r>
      <w:r w:rsidR="00786349" w:rsidRPr="00560C05">
        <w:rPr>
          <w:sz w:val="28"/>
          <w:szCs w:val="28"/>
        </w:rPr>
        <w:t xml:space="preserve">о </w:t>
      </w:r>
      <w:r w:rsidR="00D90B51" w:rsidRPr="00560C05">
        <w:rPr>
          <w:sz w:val="28"/>
          <w:szCs w:val="28"/>
        </w:rPr>
        <w:t>98</w:t>
      </w:r>
      <w:r w:rsidRPr="00560C05">
        <w:rPr>
          <w:sz w:val="28"/>
          <w:szCs w:val="28"/>
        </w:rPr>
        <w:t xml:space="preserve"> дел или </w:t>
      </w:r>
      <w:r w:rsidR="006B1D4C" w:rsidRPr="00560C05">
        <w:rPr>
          <w:sz w:val="28"/>
          <w:szCs w:val="28"/>
        </w:rPr>
        <w:t>59,4</w:t>
      </w:r>
      <w:r w:rsidRPr="00560C05">
        <w:rPr>
          <w:sz w:val="28"/>
          <w:szCs w:val="28"/>
        </w:rPr>
        <w:t>% от общего количест</w:t>
      </w:r>
      <w:r w:rsidR="00786349" w:rsidRPr="00560C05">
        <w:rPr>
          <w:sz w:val="28"/>
          <w:szCs w:val="28"/>
        </w:rPr>
        <w:t>ва отмен, в первом полугодии 202</w:t>
      </w:r>
      <w:r w:rsidR="00D90B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</w:t>
      </w:r>
      <w:r w:rsidR="00D90B51" w:rsidRPr="00560C05">
        <w:rPr>
          <w:sz w:val="28"/>
          <w:szCs w:val="28"/>
        </w:rPr>
        <w:t>123</w:t>
      </w:r>
      <w:r w:rsidRPr="00560C05">
        <w:rPr>
          <w:sz w:val="28"/>
          <w:szCs w:val="28"/>
        </w:rPr>
        <w:t xml:space="preserve"> дел</w:t>
      </w:r>
      <w:r w:rsidR="00D90B51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 xml:space="preserve"> или </w:t>
      </w:r>
      <w:r w:rsidR="00D90B51" w:rsidRPr="00560C05">
        <w:rPr>
          <w:sz w:val="28"/>
          <w:szCs w:val="28"/>
        </w:rPr>
        <w:t>54,2</w:t>
      </w:r>
      <w:r w:rsidR="002719D0" w:rsidRPr="00560C05">
        <w:rPr>
          <w:sz w:val="28"/>
          <w:szCs w:val="28"/>
        </w:rPr>
        <w:t xml:space="preserve">%. </w:t>
      </w:r>
      <w:r w:rsidR="006B1D4C" w:rsidRPr="00560C05">
        <w:rPr>
          <w:color w:val="000000" w:themeColor="text1"/>
          <w:sz w:val="28"/>
          <w:szCs w:val="28"/>
        </w:rPr>
        <w:t xml:space="preserve">В отчетном периоде </w:t>
      </w:r>
      <w:r w:rsidR="006B1D4C" w:rsidRPr="00560C05">
        <w:rPr>
          <w:sz w:val="28"/>
          <w:szCs w:val="28"/>
        </w:rPr>
        <w:t>показатель снизился на 25 дел, в процентном соотношении, наоборот, увеличился на 5,2%.</w:t>
      </w:r>
    </w:p>
    <w:p w:rsidR="002719D0" w:rsidRPr="00560C05" w:rsidRDefault="00AF13B4" w:rsidP="006B1D4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и процент дел, </w:t>
      </w:r>
      <w:r w:rsidRPr="00560C05">
        <w:rPr>
          <w:b/>
          <w:sz w:val="28"/>
          <w:szCs w:val="28"/>
        </w:rPr>
        <w:t>переданных для рассмотрения по существу</w:t>
      </w:r>
      <w:r w:rsidRPr="00560C05">
        <w:rPr>
          <w:sz w:val="28"/>
          <w:szCs w:val="28"/>
        </w:rPr>
        <w:t>, в первом полугодии 20</w:t>
      </w:r>
      <w:r w:rsidR="00786349" w:rsidRPr="00560C05">
        <w:rPr>
          <w:sz w:val="28"/>
          <w:szCs w:val="28"/>
        </w:rPr>
        <w:t>2</w:t>
      </w:r>
      <w:r w:rsidR="00D90B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в сравнении с первым полугодием 20</w:t>
      </w:r>
      <w:r w:rsidR="00786349" w:rsidRPr="00560C05">
        <w:rPr>
          <w:sz w:val="28"/>
          <w:szCs w:val="28"/>
        </w:rPr>
        <w:t>2</w:t>
      </w:r>
      <w:r w:rsidR="00D90B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года, </w:t>
      </w:r>
      <w:r w:rsidR="00D90B51" w:rsidRPr="00560C05">
        <w:rPr>
          <w:sz w:val="28"/>
          <w:szCs w:val="28"/>
        </w:rPr>
        <w:t>уменьшил</w:t>
      </w:r>
      <w:r w:rsidR="00544370" w:rsidRPr="00560C05">
        <w:rPr>
          <w:sz w:val="28"/>
          <w:szCs w:val="28"/>
        </w:rPr>
        <w:t>и</w:t>
      </w:r>
      <w:r w:rsidR="00D90B51" w:rsidRPr="00560C05">
        <w:rPr>
          <w:sz w:val="28"/>
          <w:szCs w:val="28"/>
        </w:rPr>
        <w:t>сь</w:t>
      </w:r>
      <w:r w:rsidR="00933CFC" w:rsidRPr="00560C05">
        <w:rPr>
          <w:sz w:val="28"/>
          <w:szCs w:val="28"/>
        </w:rPr>
        <w:t xml:space="preserve"> на </w:t>
      </w:r>
      <w:r w:rsidR="00D90B51" w:rsidRPr="00560C05">
        <w:rPr>
          <w:sz w:val="28"/>
          <w:szCs w:val="28"/>
        </w:rPr>
        <w:t>7</w:t>
      </w:r>
      <w:r w:rsidRPr="00560C05">
        <w:rPr>
          <w:sz w:val="28"/>
          <w:szCs w:val="28"/>
        </w:rPr>
        <w:t xml:space="preserve"> дел или </w:t>
      </w:r>
      <w:r w:rsidR="00D90B51" w:rsidRPr="00560C05">
        <w:rPr>
          <w:sz w:val="28"/>
          <w:szCs w:val="28"/>
        </w:rPr>
        <w:t>2,9</w:t>
      </w:r>
      <w:r w:rsidRPr="00560C05">
        <w:rPr>
          <w:sz w:val="28"/>
          <w:szCs w:val="28"/>
        </w:rPr>
        <w:t xml:space="preserve">%, составив </w:t>
      </w:r>
      <w:r w:rsidR="00D90B51" w:rsidRPr="00560C05">
        <w:rPr>
          <w:sz w:val="28"/>
          <w:szCs w:val="28"/>
        </w:rPr>
        <w:t>1</w:t>
      </w:r>
      <w:r w:rsidR="00EE06AF" w:rsidRPr="00560C05">
        <w:rPr>
          <w:sz w:val="28"/>
          <w:szCs w:val="28"/>
        </w:rPr>
        <w:t xml:space="preserve"> дел</w:t>
      </w:r>
      <w:r w:rsidR="00D90B51" w:rsidRPr="00560C05">
        <w:rPr>
          <w:sz w:val="28"/>
          <w:szCs w:val="28"/>
        </w:rPr>
        <w:t>о</w:t>
      </w:r>
      <w:r w:rsidR="00EE06AF" w:rsidRPr="00560C05">
        <w:rPr>
          <w:sz w:val="28"/>
          <w:szCs w:val="28"/>
        </w:rPr>
        <w:t xml:space="preserve"> или </w:t>
      </w:r>
      <w:r w:rsidR="00D90B51" w:rsidRPr="00560C05">
        <w:rPr>
          <w:sz w:val="28"/>
          <w:szCs w:val="28"/>
        </w:rPr>
        <w:t>0,6</w:t>
      </w:r>
      <w:r w:rsidRPr="00560C05">
        <w:rPr>
          <w:sz w:val="28"/>
          <w:szCs w:val="28"/>
        </w:rPr>
        <w:t xml:space="preserve">% от </w:t>
      </w:r>
      <w:r w:rsidRPr="00560C05">
        <w:rPr>
          <w:sz w:val="28"/>
          <w:szCs w:val="28"/>
        </w:rPr>
        <w:lastRenderedPageBreak/>
        <w:t>общего количест</w:t>
      </w:r>
      <w:r w:rsidR="00786349" w:rsidRPr="00560C05">
        <w:rPr>
          <w:sz w:val="28"/>
          <w:szCs w:val="28"/>
        </w:rPr>
        <w:t>ва отмен (в первом полугодии 202</w:t>
      </w:r>
      <w:r w:rsidR="00D90B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</w:t>
      </w:r>
      <w:r w:rsidR="00D90B51" w:rsidRPr="00560C05">
        <w:rPr>
          <w:sz w:val="28"/>
          <w:szCs w:val="28"/>
        </w:rPr>
        <w:t>8</w:t>
      </w:r>
      <w:r w:rsidR="00933CFC" w:rsidRPr="00560C05">
        <w:rPr>
          <w:sz w:val="28"/>
          <w:szCs w:val="28"/>
        </w:rPr>
        <w:t xml:space="preserve"> дел</w:t>
      </w:r>
      <w:r w:rsidRPr="00560C05">
        <w:rPr>
          <w:sz w:val="28"/>
          <w:szCs w:val="28"/>
        </w:rPr>
        <w:t xml:space="preserve"> или </w:t>
      </w:r>
      <w:r w:rsidR="00D90B51" w:rsidRPr="00560C05">
        <w:rPr>
          <w:sz w:val="28"/>
          <w:szCs w:val="28"/>
        </w:rPr>
        <w:t>3,5</w:t>
      </w:r>
      <w:r w:rsidRPr="00560C05">
        <w:rPr>
          <w:sz w:val="28"/>
          <w:szCs w:val="28"/>
        </w:rPr>
        <w:t>% от общего количества отмен).</w:t>
      </w:r>
    </w:p>
    <w:p w:rsidR="00A13228" w:rsidRPr="00560C05" w:rsidRDefault="00AF13B4" w:rsidP="007C3B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Согласно статистическим данным количество </w:t>
      </w:r>
      <w:r w:rsidR="00A6572D" w:rsidRPr="00560C05">
        <w:rPr>
          <w:sz w:val="28"/>
          <w:szCs w:val="28"/>
        </w:rPr>
        <w:t xml:space="preserve">и процент </w:t>
      </w:r>
      <w:r w:rsidRPr="00560C05">
        <w:rPr>
          <w:sz w:val="28"/>
          <w:szCs w:val="28"/>
        </w:rPr>
        <w:t xml:space="preserve">дел, по которым Арбитражным судом Дальневосточного округа </w:t>
      </w:r>
      <w:r w:rsidRPr="00560C05">
        <w:rPr>
          <w:b/>
          <w:sz w:val="28"/>
          <w:szCs w:val="28"/>
        </w:rPr>
        <w:t>принят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новый судебный акт</w:t>
      </w:r>
      <w:r w:rsidRPr="00560C05">
        <w:rPr>
          <w:sz w:val="28"/>
          <w:szCs w:val="28"/>
        </w:rPr>
        <w:t xml:space="preserve">, в анализируемом отчетном периоде текущего года </w:t>
      </w:r>
      <w:r w:rsidR="00870F51" w:rsidRPr="00560C05">
        <w:rPr>
          <w:sz w:val="28"/>
          <w:szCs w:val="28"/>
        </w:rPr>
        <w:t>уменьшил</w:t>
      </w:r>
      <w:r w:rsidR="00A6572D" w:rsidRPr="00560C05">
        <w:rPr>
          <w:sz w:val="28"/>
          <w:szCs w:val="28"/>
        </w:rPr>
        <w:t>и</w:t>
      </w:r>
      <w:r w:rsidR="00870F51" w:rsidRPr="00560C05">
        <w:rPr>
          <w:sz w:val="28"/>
          <w:szCs w:val="28"/>
        </w:rPr>
        <w:t xml:space="preserve">сь на </w:t>
      </w:r>
      <w:r w:rsidR="002218CC" w:rsidRPr="00560C05">
        <w:rPr>
          <w:sz w:val="28"/>
          <w:szCs w:val="28"/>
        </w:rPr>
        <w:t>24</w:t>
      </w:r>
      <w:r w:rsidR="00B650C1" w:rsidRPr="00560C05">
        <w:rPr>
          <w:sz w:val="28"/>
          <w:szCs w:val="28"/>
        </w:rPr>
        <w:t xml:space="preserve"> дел</w:t>
      </w:r>
      <w:r w:rsidR="002218CC" w:rsidRPr="00560C05">
        <w:rPr>
          <w:sz w:val="28"/>
          <w:szCs w:val="28"/>
        </w:rPr>
        <w:t>а</w:t>
      </w:r>
      <w:r w:rsidR="00A6572D" w:rsidRPr="00560C05">
        <w:rPr>
          <w:sz w:val="28"/>
          <w:szCs w:val="28"/>
        </w:rPr>
        <w:t xml:space="preserve"> или </w:t>
      </w:r>
      <w:r w:rsidR="002218CC" w:rsidRPr="00560C05">
        <w:rPr>
          <w:sz w:val="28"/>
          <w:szCs w:val="28"/>
        </w:rPr>
        <w:t>3,4</w:t>
      </w:r>
      <w:r w:rsidR="00A6572D" w:rsidRPr="00560C05">
        <w:rPr>
          <w:sz w:val="28"/>
          <w:szCs w:val="28"/>
        </w:rPr>
        <w:t>%</w:t>
      </w:r>
      <w:r w:rsidR="00804323" w:rsidRPr="00560C05">
        <w:rPr>
          <w:sz w:val="28"/>
          <w:szCs w:val="28"/>
        </w:rPr>
        <w:t>,</w:t>
      </w:r>
      <w:r w:rsidR="00C26D4E" w:rsidRPr="00560C05">
        <w:rPr>
          <w:sz w:val="28"/>
          <w:szCs w:val="28"/>
        </w:rPr>
        <w:t xml:space="preserve"> </w:t>
      </w:r>
      <w:r w:rsidR="00786349" w:rsidRPr="00560C05">
        <w:rPr>
          <w:sz w:val="28"/>
          <w:szCs w:val="28"/>
        </w:rPr>
        <w:t xml:space="preserve">составив </w:t>
      </w:r>
      <w:r w:rsidR="00C26D4E" w:rsidRPr="00560C05">
        <w:rPr>
          <w:sz w:val="28"/>
          <w:szCs w:val="28"/>
        </w:rPr>
        <w:t>в перв</w:t>
      </w:r>
      <w:r w:rsidR="00804323" w:rsidRPr="00560C05">
        <w:rPr>
          <w:sz w:val="28"/>
          <w:szCs w:val="28"/>
        </w:rPr>
        <w:t>ом полугодии 202</w:t>
      </w:r>
      <w:r w:rsidR="002218CC" w:rsidRPr="00560C05">
        <w:rPr>
          <w:sz w:val="28"/>
          <w:szCs w:val="28"/>
        </w:rPr>
        <w:t>5</w:t>
      </w:r>
      <w:r w:rsidR="00804323" w:rsidRPr="00560C05">
        <w:rPr>
          <w:sz w:val="28"/>
          <w:szCs w:val="28"/>
        </w:rPr>
        <w:t xml:space="preserve"> года </w:t>
      </w:r>
      <w:r w:rsidR="002218CC" w:rsidRPr="00560C05">
        <w:rPr>
          <w:sz w:val="28"/>
          <w:szCs w:val="28"/>
        </w:rPr>
        <w:t>43</w:t>
      </w:r>
      <w:r w:rsidR="00E7000E" w:rsidRPr="00560C05">
        <w:rPr>
          <w:sz w:val="28"/>
          <w:szCs w:val="28"/>
        </w:rPr>
        <w:t xml:space="preserve"> дел</w:t>
      </w:r>
      <w:r w:rsidR="002218CC" w:rsidRPr="00560C05">
        <w:rPr>
          <w:sz w:val="28"/>
          <w:szCs w:val="28"/>
        </w:rPr>
        <w:t>а</w:t>
      </w:r>
      <w:r w:rsidR="00E7000E" w:rsidRPr="00560C05">
        <w:rPr>
          <w:sz w:val="28"/>
          <w:szCs w:val="28"/>
        </w:rPr>
        <w:t xml:space="preserve"> </w:t>
      </w:r>
      <w:r w:rsidR="00C26D4E" w:rsidRPr="00560C05">
        <w:rPr>
          <w:sz w:val="28"/>
          <w:szCs w:val="28"/>
        </w:rPr>
        <w:t xml:space="preserve">или </w:t>
      </w:r>
      <w:r w:rsidR="002218CC" w:rsidRPr="00560C05">
        <w:rPr>
          <w:sz w:val="28"/>
          <w:szCs w:val="28"/>
        </w:rPr>
        <w:t>26,1</w:t>
      </w:r>
      <w:r w:rsidR="00C26D4E" w:rsidRPr="00560C05">
        <w:rPr>
          <w:sz w:val="28"/>
          <w:szCs w:val="28"/>
        </w:rPr>
        <w:t>%</w:t>
      </w:r>
      <w:r w:rsidR="00E7000E" w:rsidRPr="00560C05">
        <w:rPr>
          <w:sz w:val="28"/>
          <w:szCs w:val="28"/>
        </w:rPr>
        <w:t xml:space="preserve"> (</w:t>
      </w:r>
      <w:r w:rsidR="00C26D4E" w:rsidRPr="00560C05">
        <w:rPr>
          <w:sz w:val="28"/>
          <w:szCs w:val="28"/>
        </w:rPr>
        <w:t>в первом полугодии 202</w:t>
      </w:r>
      <w:r w:rsidR="002218CC" w:rsidRPr="00560C05">
        <w:rPr>
          <w:sz w:val="28"/>
          <w:szCs w:val="28"/>
        </w:rPr>
        <w:t>4</w:t>
      </w:r>
      <w:r w:rsidR="00E7000E" w:rsidRPr="00560C05">
        <w:rPr>
          <w:sz w:val="28"/>
          <w:szCs w:val="28"/>
        </w:rPr>
        <w:t xml:space="preserve"> года новый судебный акт принят по</w:t>
      </w:r>
      <w:r w:rsidR="00C26D4E" w:rsidRPr="00560C05">
        <w:rPr>
          <w:sz w:val="28"/>
          <w:szCs w:val="28"/>
        </w:rPr>
        <w:t xml:space="preserve"> </w:t>
      </w:r>
      <w:r w:rsidR="002218CC" w:rsidRPr="00560C05">
        <w:rPr>
          <w:sz w:val="28"/>
          <w:szCs w:val="28"/>
        </w:rPr>
        <w:t>67</w:t>
      </w:r>
      <w:r w:rsidR="00C26D4E" w:rsidRPr="00560C05">
        <w:rPr>
          <w:sz w:val="28"/>
          <w:szCs w:val="28"/>
        </w:rPr>
        <w:t xml:space="preserve"> дела</w:t>
      </w:r>
      <w:r w:rsidR="00E7000E" w:rsidRPr="00560C05">
        <w:rPr>
          <w:sz w:val="28"/>
          <w:szCs w:val="28"/>
        </w:rPr>
        <w:t>м</w:t>
      </w:r>
      <w:r w:rsidR="00722E84" w:rsidRPr="00560C05">
        <w:rPr>
          <w:sz w:val="28"/>
          <w:szCs w:val="28"/>
        </w:rPr>
        <w:t xml:space="preserve">, что составило </w:t>
      </w:r>
      <w:r w:rsidR="002218CC" w:rsidRPr="00560C05">
        <w:rPr>
          <w:sz w:val="28"/>
          <w:szCs w:val="28"/>
        </w:rPr>
        <w:t>29,5</w:t>
      </w:r>
      <w:r w:rsidR="00C26D4E" w:rsidRPr="00560C05">
        <w:rPr>
          <w:sz w:val="28"/>
          <w:szCs w:val="28"/>
        </w:rPr>
        <w:t>%</w:t>
      </w:r>
      <w:r w:rsidR="00E7000E" w:rsidRPr="00560C05">
        <w:rPr>
          <w:sz w:val="28"/>
          <w:szCs w:val="28"/>
        </w:rPr>
        <w:t>)</w:t>
      </w:r>
      <w:r w:rsidR="00C26D4E" w:rsidRPr="00560C05">
        <w:rPr>
          <w:sz w:val="28"/>
          <w:szCs w:val="28"/>
        </w:rPr>
        <w:t>.</w:t>
      </w:r>
      <w:r w:rsidR="00AE1A8E" w:rsidRPr="00560C05">
        <w:rPr>
          <w:sz w:val="28"/>
          <w:szCs w:val="28"/>
        </w:rPr>
        <w:t xml:space="preserve"> </w:t>
      </w:r>
    </w:p>
    <w:p w:rsidR="007C3B19" w:rsidRPr="00560C05" w:rsidRDefault="00911822" w:rsidP="007C3B1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К</w:t>
      </w:r>
      <w:r w:rsidR="00AF13B4" w:rsidRPr="00560C05">
        <w:rPr>
          <w:sz w:val="28"/>
          <w:szCs w:val="28"/>
        </w:rPr>
        <w:t>оличество</w:t>
      </w:r>
      <w:r w:rsidR="00722613" w:rsidRPr="00560C05">
        <w:rPr>
          <w:sz w:val="28"/>
          <w:szCs w:val="28"/>
        </w:rPr>
        <w:t xml:space="preserve"> дел,</w:t>
      </w:r>
      <w:r w:rsidR="00AF13B4" w:rsidRPr="00560C05">
        <w:rPr>
          <w:sz w:val="28"/>
          <w:szCs w:val="28"/>
        </w:rPr>
        <w:t xml:space="preserve"> по которым </w:t>
      </w:r>
      <w:r w:rsidR="007C3B19" w:rsidRPr="00560C05">
        <w:rPr>
          <w:b/>
          <w:sz w:val="28"/>
          <w:szCs w:val="28"/>
        </w:rPr>
        <w:t>оставлен в силе один</w:t>
      </w:r>
      <w:r w:rsidR="00AF13B4" w:rsidRPr="00560C05">
        <w:rPr>
          <w:b/>
          <w:sz w:val="28"/>
          <w:szCs w:val="28"/>
        </w:rPr>
        <w:t xml:space="preserve"> из ранее принятых </w:t>
      </w:r>
      <w:r w:rsidR="007C3B19" w:rsidRPr="00560C05">
        <w:rPr>
          <w:b/>
          <w:sz w:val="28"/>
          <w:szCs w:val="28"/>
        </w:rPr>
        <w:t>судебных актов,</w:t>
      </w:r>
      <w:r w:rsidR="00722613" w:rsidRPr="00560C05">
        <w:rPr>
          <w:b/>
          <w:sz w:val="28"/>
          <w:szCs w:val="28"/>
        </w:rPr>
        <w:t xml:space="preserve"> </w:t>
      </w:r>
      <w:r w:rsidR="002218CC" w:rsidRPr="00560C05">
        <w:rPr>
          <w:sz w:val="28"/>
          <w:szCs w:val="28"/>
        </w:rPr>
        <w:t>уменьшил</w:t>
      </w:r>
      <w:r w:rsidR="00544370" w:rsidRPr="00560C05">
        <w:rPr>
          <w:sz w:val="28"/>
          <w:szCs w:val="28"/>
        </w:rPr>
        <w:t>о</w:t>
      </w:r>
      <w:r w:rsidR="002218CC" w:rsidRPr="00560C05">
        <w:rPr>
          <w:sz w:val="28"/>
          <w:szCs w:val="28"/>
        </w:rPr>
        <w:t>сь</w:t>
      </w:r>
      <w:r w:rsidR="00722613" w:rsidRPr="00560C05">
        <w:rPr>
          <w:sz w:val="28"/>
          <w:szCs w:val="28"/>
        </w:rPr>
        <w:t xml:space="preserve"> на </w:t>
      </w:r>
      <w:r w:rsidR="002218CC" w:rsidRPr="00560C05">
        <w:rPr>
          <w:sz w:val="28"/>
          <w:szCs w:val="28"/>
        </w:rPr>
        <w:t>3</w:t>
      </w:r>
      <w:r w:rsidR="00722613" w:rsidRPr="00560C05">
        <w:rPr>
          <w:sz w:val="28"/>
          <w:szCs w:val="28"/>
        </w:rPr>
        <w:t xml:space="preserve"> дел</w:t>
      </w:r>
      <w:r w:rsidR="00C66622" w:rsidRPr="00560C05">
        <w:rPr>
          <w:sz w:val="28"/>
          <w:szCs w:val="28"/>
        </w:rPr>
        <w:t>а</w:t>
      </w:r>
      <w:r w:rsidR="00893914" w:rsidRPr="00560C05">
        <w:rPr>
          <w:sz w:val="28"/>
          <w:szCs w:val="28"/>
        </w:rPr>
        <w:t>, составив</w:t>
      </w:r>
      <w:r w:rsidR="00722613" w:rsidRPr="00560C05">
        <w:rPr>
          <w:sz w:val="28"/>
          <w:szCs w:val="28"/>
        </w:rPr>
        <w:t xml:space="preserve"> </w:t>
      </w:r>
      <w:r w:rsidR="00AF13B4" w:rsidRPr="00560C05">
        <w:rPr>
          <w:sz w:val="28"/>
          <w:szCs w:val="28"/>
        </w:rPr>
        <w:t>в первом полугодии 20</w:t>
      </w:r>
      <w:r w:rsidR="00AD5ADE" w:rsidRPr="00560C05">
        <w:rPr>
          <w:sz w:val="28"/>
          <w:szCs w:val="28"/>
        </w:rPr>
        <w:t>2</w:t>
      </w:r>
      <w:r w:rsidR="002218CC" w:rsidRPr="00560C05">
        <w:rPr>
          <w:sz w:val="28"/>
          <w:szCs w:val="28"/>
        </w:rPr>
        <w:t>5</w:t>
      </w:r>
      <w:r w:rsidR="00893914" w:rsidRPr="00560C05">
        <w:rPr>
          <w:sz w:val="28"/>
          <w:szCs w:val="28"/>
        </w:rPr>
        <w:t xml:space="preserve"> года </w:t>
      </w:r>
      <w:r w:rsidR="002218CC" w:rsidRPr="00560C05">
        <w:rPr>
          <w:sz w:val="28"/>
          <w:szCs w:val="28"/>
        </w:rPr>
        <w:t>18</w:t>
      </w:r>
      <w:r w:rsidRPr="00560C05">
        <w:rPr>
          <w:sz w:val="28"/>
          <w:szCs w:val="28"/>
        </w:rPr>
        <w:t xml:space="preserve"> дел</w:t>
      </w:r>
      <w:r w:rsidR="00AF13B4" w:rsidRPr="00560C05">
        <w:rPr>
          <w:sz w:val="28"/>
          <w:szCs w:val="28"/>
        </w:rPr>
        <w:t xml:space="preserve"> или </w:t>
      </w:r>
      <w:r w:rsidR="002218CC" w:rsidRPr="00560C05">
        <w:rPr>
          <w:sz w:val="28"/>
          <w:szCs w:val="28"/>
        </w:rPr>
        <w:t>10,9</w:t>
      </w:r>
      <w:r w:rsidR="00AF13B4" w:rsidRPr="00560C05">
        <w:rPr>
          <w:sz w:val="28"/>
          <w:szCs w:val="28"/>
        </w:rPr>
        <w:t>% от общего количест</w:t>
      </w:r>
      <w:r w:rsidR="00722E84" w:rsidRPr="00560C05">
        <w:rPr>
          <w:sz w:val="28"/>
          <w:szCs w:val="28"/>
        </w:rPr>
        <w:t>ва отмен (</w:t>
      </w:r>
      <w:r w:rsidR="00AD5ADE" w:rsidRPr="00560C05">
        <w:rPr>
          <w:sz w:val="28"/>
          <w:szCs w:val="28"/>
        </w:rPr>
        <w:t>в первом полугодии 202</w:t>
      </w:r>
      <w:r w:rsidR="002218CC" w:rsidRPr="00560C05">
        <w:rPr>
          <w:sz w:val="28"/>
          <w:szCs w:val="28"/>
        </w:rPr>
        <w:t>4</w:t>
      </w:r>
      <w:r w:rsidR="00AF13B4" w:rsidRPr="00560C05">
        <w:rPr>
          <w:sz w:val="28"/>
          <w:szCs w:val="28"/>
        </w:rPr>
        <w:t xml:space="preserve"> года – </w:t>
      </w:r>
      <w:r w:rsidR="002218CC" w:rsidRPr="00560C05">
        <w:rPr>
          <w:sz w:val="28"/>
          <w:szCs w:val="28"/>
        </w:rPr>
        <w:t>21</w:t>
      </w:r>
      <w:r w:rsidR="007C3B19" w:rsidRPr="00560C05">
        <w:rPr>
          <w:sz w:val="28"/>
          <w:szCs w:val="28"/>
        </w:rPr>
        <w:t xml:space="preserve"> дел</w:t>
      </w:r>
      <w:r w:rsidR="002218CC" w:rsidRPr="00560C05">
        <w:rPr>
          <w:sz w:val="28"/>
          <w:szCs w:val="28"/>
        </w:rPr>
        <w:t>о</w:t>
      </w:r>
      <w:r w:rsidR="00AF13B4" w:rsidRPr="00560C05">
        <w:rPr>
          <w:sz w:val="28"/>
          <w:szCs w:val="28"/>
        </w:rPr>
        <w:t xml:space="preserve"> или </w:t>
      </w:r>
      <w:r w:rsidR="002218CC" w:rsidRPr="00560C05">
        <w:rPr>
          <w:sz w:val="28"/>
          <w:szCs w:val="28"/>
        </w:rPr>
        <w:t>9,</w:t>
      </w:r>
      <w:r w:rsidR="00544370" w:rsidRPr="00560C05">
        <w:rPr>
          <w:sz w:val="28"/>
          <w:szCs w:val="28"/>
        </w:rPr>
        <w:t>2</w:t>
      </w:r>
      <w:r w:rsidR="00AF13B4" w:rsidRPr="00560C05">
        <w:rPr>
          <w:sz w:val="28"/>
          <w:szCs w:val="28"/>
        </w:rPr>
        <w:t>%</w:t>
      </w:r>
      <w:r w:rsidR="00722E84" w:rsidRPr="00560C05">
        <w:rPr>
          <w:sz w:val="28"/>
          <w:szCs w:val="28"/>
        </w:rPr>
        <w:t>)</w:t>
      </w:r>
      <w:r w:rsidR="00AF13B4" w:rsidRPr="00560C05">
        <w:rPr>
          <w:sz w:val="28"/>
          <w:szCs w:val="28"/>
        </w:rPr>
        <w:t>.</w:t>
      </w:r>
      <w:r w:rsidR="00544370" w:rsidRPr="00560C05">
        <w:rPr>
          <w:sz w:val="28"/>
          <w:szCs w:val="28"/>
        </w:rPr>
        <w:t xml:space="preserve"> В процентном соотношении </w:t>
      </w:r>
      <w:r w:rsidR="00544370" w:rsidRPr="00560C05">
        <w:rPr>
          <w:color w:val="000000" w:themeColor="text1"/>
          <w:sz w:val="28"/>
          <w:szCs w:val="28"/>
        </w:rPr>
        <w:t xml:space="preserve">в отчетном периоде </w:t>
      </w:r>
      <w:r w:rsidR="00544370" w:rsidRPr="00560C05">
        <w:rPr>
          <w:sz w:val="28"/>
          <w:szCs w:val="28"/>
        </w:rPr>
        <w:t>показатель возрос на 1,7%.</w:t>
      </w:r>
    </w:p>
    <w:p w:rsidR="007C3B19" w:rsidRPr="00560C05" w:rsidRDefault="00AF13B4" w:rsidP="00562E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дел, по которым судебные акты </w:t>
      </w:r>
      <w:r w:rsidRPr="00560C05">
        <w:rPr>
          <w:b/>
          <w:sz w:val="28"/>
          <w:szCs w:val="28"/>
        </w:rPr>
        <w:t>изменены</w:t>
      </w:r>
      <w:r w:rsidR="00236664" w:rsidRPr="00560C05">
        <w:rPr>
          <w:sz w:val="28"/>
          <w:szCs w:val="28"/>
        </w:rPr>
        <w:t>, за 6 месяцев 202</w:t>
      </w:r>
      <w:r w:rsidR="002218CC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года, в срав</w:t>
      </w:r>
      <w:r w:rsidR="00236664" w:rsidRPr="00560C05">
        <w:rPr>
          <w:sz w:val="28"/>
          <w:szCs w:val="28"/>
        </w:rPr>
        <w:t>нении с аналогичным периодом 202</w:t>
      </w:r>
      <w:r w:rsidR="002218CC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года, </w:t>
      </w:r>
      <w:r w:rsidR="002218CC" w:rsidRPr="00560C05">
        <w:rPr>
          <w:sz w:val="28"/>
          <w:szCs w:val="28"/>
        </w:rPr>
        <w:t>снизилось</w:t>
      </w:r>
      <w:r w:rsidR="00236664" w:rsidRPr="00560C05">
        <w:rPr>
          <w:sz w:val="28"/>
          <w:szCs w:val="28"/>
        </w:rPr>
        <w:t xml:space="preserve"> на </w:t>
      </w:r>
      <w:r w:rsidR="002218CC" w:rsidRPr="00560C05">
        <w:rPr>
          <w:sz w:val="28"/>
          <w:szCs w:val="28"/>
        </w:rPr>
        <w:t>18</w:t>
      </w:r>
      <w:r w:rsidR="00236664" w:rsidRPr="00560C05">
        <w:rPr>
          <w:sz w:val="28"/>
          <w:szCs w:val="28"/>
        </w:rPr>
        <w:t xml:space="preserve"> дел</w:t>
      </w:r>
      <w:r w:rsidR="002959FF" w:rsidRPr="00560C05">
        <w:rPr>
          <w:sz w:val="28"/>
          <w:szCs w:val="28"/>
        </w:rPr>
        <w:t xml:space="preserve">: </w:t>
      </w:r>
      <w:r w:rsidR="00F375CB" w:rsidRPr="00560C05">
        <w:rPr>
          <w:sz w:val="28"/>
          <w:szCs w:val="28"/>
        </w:rPr>
        <w:t>в первом полугодии 20</w:t>
      </w:r>
      <w:r w:rsidR="00236664" w:rsidRPr="00560C05">
        <w:rPr>
          <w:sz w:val="28"/>
          <w:szCs w:val="28"/>
        </w:rPr>
        <w:t>2</w:t>
      </w:r>
      <w:r w:rsidR="002218CC" w:rsidRPr="00560C05">
        <w:rPr>
          <w:sz w:val="28"/>
          <w:szCs w:val="28"/>
        </w:rPr>
        <w:t>5</w:t>
      </w:r>
      <w:r w:rsidR="00F375CB" w:rsidRPr="00560C05">
        <w:rPr>
          <w:sz w:val="28"/>
          <w:szCs w:val="28"/>
        </w:rPr>
        <w:t xml:space="preserve"> г</w:t>
      </w:r>
      <w:r w:rsidR="00236664" w:rsidRPr="00560C05">
        <w:rPr>
          <w:sz w:val="28"/>
          <w:szCs w:val="28"/>
        </w:rPr>
        <w:t xml:space="preserve">ода судебные акты изменены по </w:t>
      </w:r>
      <w:r w:rsidR="002218CC" w:rsidRPr="00560C05">
        <w:rPr>
          <w:sz w:val="28"/>
          <w:szCs w:val="28"/>
        </w:rPr>
        <w:t>25</w:t>
      </w:r>
      <w:r w:rsidR="00C66622" w:rsidRPr="00560C05">
        <w:rPr>
          <w:sz w:val="28"/>
          <w:szCs w:val="28"/>
        </w:rPr>
        <w:t xml:space="preserve"> делам</w:t>
      </w:r>
      <w:r w:rsidR="00236664" w:rsidRPr="00560C05">
        <w:rPr>
          <w:sz w:val="28"/>
          <w:szCs w:val="28"/>
        </w:rPr>
        <w:t>, что составило 1</w:t>
      </w:r>
      <w:r w:rsidR="00B06D24" w:rsidRPr="00560C05">
        <w:rPr>
          <w:sz w:val="28"/>
          <w:szCs w:val="28"/>
        </w:rPr>
        <w:t>,</w:t>
      </w:r>
      <w:r w:rsidR="002218CC" w:rsidRPr="00560C05">
        <w:rPr>
          <w:sz w:val="28"/>
          <w:szCs w:val="28"/>
        </w:rPr>
        <w:t>5</w:t>
      </w:r>
      <w:r w:rsidR="00F375CB" w:rsidRPr="00560C05">
        <w:rPr>
          <w:sz w:val="28"/>
          <w:szCs w:val="28"/>
        </w:rPr>
        <w:t>% от количества рассмотренных дел</w:t>
      </w:r>
      <w:r w:rsidR="00275008" w:rsidRPr="00560C05">
        <w:rPr>
          <w:sz w:val="28"/>
          <w:szCs w:val="28"/>
        </w:rPr>
        <w:t xml:space="preserve"> (</w:t>
      </w:r>
      <w:r w:rsidR="00236664" w:rsidRPr="00560C05">
        <w:rPr>
          <w:sz w:val="28"/>
          <w:szCs w:val="28"/>
        </w:rPr>
        <w:t>в первом полугодии 202</w:t>
      </w:r>
      <w:r w:rsidR="002218CC" w:rsidRPr="00560C05">
        <w:rPr>
          <w:sz w:val="28"/>
          <w:szCs w:val="28"/>
        </w:rPr>
        <w:t>4</w:t>
      </w:r>
      <w:r w:rsidR="00F375CB" w:rsidRPr="00560C05">
        <w:rPr>
          <w:sz w:val="28"/>
          <w:szCs w:val="28"/>
        </w:rPr>
        <w:t xml:space="preserve"> года – </w:t>
      </w:r>
      <w:r w:rsidR="00B06D24" w:rsidRPr="00560C05">
        <w:rPr>
          <w:sz w:val="28"/>
          <w:szCs w:val="28"/>
        </w:rPr>
        <w:t xml:space="preserve">по </w:t>
      </w:r>
      <w:r w:rsidR="002218CC" w:rsidRPr="00560C05">
        <w:rPr>
          <w:sz w:val="28"/>
          <w:szCs w:val="28"/>
        </w:rPr>
        <w:t>43 делам</w:t>
      </w:r>
      <w:r w:rsidR="00F375CB" w:rsidRPr="00560C05">
        <w:rPr>
          <w:sz w:val="28"/>
          <w:szCs w:val="28"/>
        </w:rPr>
        <w:t xml:space="preserve"> или </w:t>
      </w:r>
      <w:r w:rsidR="00B06D24" w:rsidRPr="00560C05">
        <w:rPr>
          <w:sz w:val="28"/>
          <w:szCs w:val="28"/>
        </w:rPr>
        <w:t>1</w:t>
      </w:r>
      <w:r w:rsidR="002218CC" w:rsidRPr="00560C05">
        <w:rPr>
          <w:sz w:val="28"/>
          <w:szCs w:val="28"/>
        </w:rPr>
        <w:t>,6</w:t>
      </w:r>
      <w:r w:rsidR="00F375CB" w:rsidRPr="00560C05">
        <w:rPr>
          <w:sz w:val="28"/>
          <w:szCs w:val="28"/>
        </w:rPr>
        <w:t>%</w:t>
      </w:r>
      <w:r w:rsidR="00275008" w:rsidRPr="00560C05">
        <w:rPr>
          <w:sz w:val="28"/>
          <w:szCs w:val="28"/>
        </w:rPr>
        <w:t>)</w:t>
      </w:r>
      <w:r w:rsidRPr="00560C05">
        <w:rPr>
          <w:sz w:val="28"/>
          <w:szCs w:val="28"/>
        </w:rPr>
        <w:t>.</w:t>
      </w:r>
      <w:r w:rsidR="000A7FB4" w:rsidRPr="00560C05">
        <w:rPr>
          <w:sz w:val="28"/>
          <w:szCs w:val="28"/>
        </w:rPr>
        <w:t xml:space="preserve"> В процентном соотно</w:t>
      </w:r>
      <w:r w:rsidR="008C163F" w:rsidRPr="00560C05">
        <w:rPr>
          <w:sz w:val="28"/>
          <w:szCs w:val="28"/>
        </w:rPr>
        <w:t>шении показатель незначительно снизился</w:t>
      </w:r>
      <w:r w:rsidR="000A7FB4" w:rsidRPr="00560C05">
        <w:rPr>
          <w:sz w:val="28"/>
          <w:szCs w:val="28"/>
        </w:rPr>
        <w:t xml:space="preserve"> – на 0,1%.</w:t>
      </w:r>
    </w:p>
    <w:p w:rsidR="00742F48" w:rsidRPr="00560C05" w:rsidRDefault="00AF13B4" w:rsidP="00430DA2">
      <w:pPr>
        <w:autoSpaceDE w:val="0"/>
        <w:autoSpaceDN w:val="0"/>
        <w:adjustRightInd w:val="0"/>
        <w:spacing w:line="360" w:lineRule="auto"/>
        <w:jc w:val="center"/>
        <w:rPr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</w:rPr>
        <w:drawing>
          <wp:inline distT="0" distB="0" distL="0" distR="0" wp14:anchorId="7E6325ED" wp14:editId="3CB2FB72">
            <wp:extent cx="5082540" cy="2369820"/>
            <wp:effectExtent l="0" t="0" r="381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72F1E" w:rsidRPr="00560C05" w:rsidRDefault="00172F1E" w:rsidP="001A25C6">
      <w:pPr>
        <w:jc w:val="center"/>
        <w:rPr>
          <w:b/>
          <w:sz w:val="28"/>
          <w:szCs w:val="28"/>
        </w:rPr>
      </w:pPr>
    </w:p>
    <w:p w:rsidR="00172F1E" w:rsidRPr="00560C05" w:rsidRDefault="00172F1E" w:rsidP="001A25C6">
      <w:pPr>
        <w:jc w:val="center"/>
        <w:rPr>
          <w:b/>
          <w:sz w:val="28"/>
          <w:szCs w:val="28"/>
        </w:rPr>
      </w:pPr>
    </w:p>
    <w:p w:rsidR="00172F1E" w:rsidRPr="00560C05" w:rsidRDefault="00172F1E" w:rsidP="001A25C6">
      <w:pPr>
        <w:jc w:val="center"/>
        <w:rPr>
          <w:b/>
          <w:sz w:val="28"/>
          <w:szCs w:val="28"/>
        </w:rPr>
      </w:pPr>
    </w:p>
    <w:p w:rsidR="00172F1E" w:rsidRPr="00560C05" w:rsidRDefault="00172F1E" w:rsidP="001A25C6">
      <w:pPr>
        <w:jc w:val="center"/>
        <w:rPr>
          <w:b/>
          <w:sz w:val="28"/>
          <w:szCs w:val="28"/>
        </w:rPr>
      </w:pPr>
    </w:p>
    <w:p w:rsidR="00F375CB" w:rsidRPr="00560C05" w:rsidRDefault="00B91392" w:rsidP="001A25C6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lastRenderedPageBreak/>
        <w:t>КАЧЕСТВО РАБОТЫ АРБИТРАЖНЫХ СУДОВ</w:t>
      </w:r>
    </w:p>
    <w:p w:rsidR="00F375CB" w:rsidRPr="00560C05" w:rsidRDefault="00B91392" w:rsidP="001A25C6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ПЕРВЫХ ИНСТАНЦИЙ, ВХОДЯЩИХ В</w:t>
      </w:r>
    </w:p>
    <w:p w:rsidR="004C40E9" w:rsidRPr="00560C05" w:rsidRDefault="00D95422" w:rsidP="001A25C6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ДАЛЬНЕВОСТОЧНЫЙ СУДЕБНЫЙ ОКРУ</w:t>
      </w:r>
      <w:r w:rsidR="00326831" w:rsidRPr="00560C05">
        <w:rPr>
          <w:b/>
          <w:sz w:val="28"/>
          <w:szCs w:val="28"/>
        </w:rPr>
        <w:t>Г</w:t>
      </w:r>
    </w:p>
    <w:p w:rsidR="00FC4BB1" w:rsidRPr="00560C05" w:rsidRDefault="00FC4BB1" w:rsidP="00FC4BB1">
      <w:pPr>
        <w:jc w:val="center"/>
        <w:rPr>
          <w:b/>
          <w:color w:val="FF0000"/>
          <w:sz w:val="28"/>
          <w:szCs w:val="28"/>
        </w:rPr>
      </w:pPr>
    </w:p>
    <w:p w:rsidR="006603D6" w:rsidRPr="00560C05" w:rsidRDefault="00571C99" w:rsidP="006603D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Анализ статистических данных первого полугодия 20</w:t>
      </w:r>
      <w:r w:rsidR="00F44314" w:rsidRPr="00560C05">
        <w:rPr>
          <w:sz w:val="28"/>
          <w:szCs w:val="28"/>
        </w:rPr>
        <w:t>2</w:t>
      </w:r>
      <w:r w:rsidR="003709A5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</w:t>
      </w:r>
      <w:r w:rsidR="000A2C4B" w:rsidRPr="00560C05">
        <w:rPr>
          <w:sz w:val="28"/>
          <w:szCs w:val="28"/>
        </w:rPr>
        <w:t>,</w:t>
      </w:r>
      <w:r w:rsidRPr="00560C05">
        <w:rPr>
          <w:sz w:val="28"/>
          <w:szCs w:val="28"/>
        </w:rPr>
        <w:t xml:space="preserve"> в сравнении с показателями п</w:t>
      </w:r>
      <w:r w:rsidR="00C03656" w:rsidRPr="00560C05">
        <w:rPr>
          <w:sz w:val="28"/>
          <w:szCs w:val="28"/>
        </w:rPr>
        <w:t>ервого полугодия 202</w:t>
      </w:r>
      <w:r w:rsidR="003709A5" w:rsidRPr="00560C05">
        <w:rPr>
          <w:sz w:val="28"/>
          <w:szCs w:val="28"/>
        </w:rPr>
        <w:t>4</w:t>
      </w:r>
      <w:r w:rsidR="0057003F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>года</w:t>
      </w:r>
      <w:r w:rsidR="000A2C4B" w:rsidRPr="00560C05">
        <w:rPr>
          <w:sz w:val="28"/>
          <w:szCs w:val="28"/>
        </w:rPr>
        <w:t>,</w:t>
      </w:r>
      <w:r w:rsidRPr="00560C05">
        <w:rPr>
          <w:sz w:val="28"/>
          <w:szCs w:val="28"/>
        </w:rPr>
        <w:t xml:space="preserve"> позволяет сделать вывод о том, что в текущем отчетном периоде общий процент </w:t>
      </w:r>
      <w:r w:rsidRPr="00560C05">
        <w:rPr>
          <w:b/>
          <w:sz w:val="28"/>
          <w:szCs w:val="28"/>
        </w:rPr>
        <w:t>отмен</w:t>
      </w:r>
      <w:r w:rsidR="006D559C" w:rsidRPr="00560C05">
        <w:rPr>
          <w:b/>
          <w:sz w:val="28"/>
          <w:szCs w:val="28"/>
        </w:rPr>
        <w:t>е</w:t>
      </w:r>
      <w:r w:rsidRPr="00560C05">
        <w:rPr>
          <w:b/>
          <w:sz w:val="28"/>
          <w:szCs w:val="28"/>
        </w:rPr>
        <w:t>н</w:t>
      </w:r>
      <w:r w:rsidR="006D559C" w:rsidRPr="00560C05">
        <w:rPr>
          <w:b/>
          <w:sz w:val="28"/>
          <w:szCs w:val="28"/>
        </w:rPr>
        <w:t>н</w:t>
      </w:r>
      <w:r w:rsidRPr="00560C05">
        <w:rPr>
          <w:b/>
          <w:sz w:val="28"/>
          <w:szCs w:val="28"/>
        </w:rPr>
        <w:t>ых и измененных судебных актов</w:t>
      </w:r>
      <w:r w:rsidRPr="00560C05">
        <w:rPr>
          <w:sz w:val="28"/>
          <w:szCs w:val="28"/>
        </w:rPr>
        <w:t xml:space="preserve"> </w:t>
      </w:r>
      <w:r w:rsidR="004B13B4" w:rsidRPr="00560C05">
        <w:rPr>
          <w:b/>
          <w:sz w:val="28"/>
          <w:szCs w:val="28"/>
        </w:rPr>
        <w:t>возрос</w:t>
      </w:r>
      <w:r w:rsidR="007E6A0A" w:rsidRPr="00560C05">
        <w:rPr>
          <w:sz w:val="28"/>
          <w:szCs w:val="28"/>
        </w:rPr>
        <w:t xml:space="preserve"> по делам:</w:t>
      </w:r>
      <w:r w:rsidR="006603D6" w:rsidRPr="00560C05">
        <w:rPr>
          <w:sz w:val="28"/>
          <w:szCs w:val="28"/>
        </w:rPr>
        <w:t xml:space="preserve"> </w:t>
      </w:r>
    </w:p>
    <w:p w:rsidR="003709A5" w:rsidRPr="00560C05" w:rsidRDefault="003709A5" w:rsidP="003709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суда Чукотск</w:t>
      </w:r>
      <w:r w:rsidR="00F92038" w:rsidRPr="00560C05">
        <w:rPr>
          <w:sz w:val="28"/>
          <w:szCs w:val="28"/>
        </w:rPr>
        <w:t>ого автономного округа – на 16,3</w:t>
      </w:r>
      <w:r w:rsidRPr="00560C05">
        <w:rPr>
          <w:sz w:val="28"/>
          <w:szCs w:val="28"/>
        </w:rPr>
        <w:t>%;</w:t>
      </w:r>
    </w:p>
    <w:p w:rsidR="003709A5" w:rsidRPr="00560C05" w:rsidRDefault="003709A5" w:rsidP="003709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</w:t>
      </w:r>
      <w:r w:rsidR="00F92038" w:rsidRPr="00560C05">
        <w:rPr>
          <w:sz w:val="28"/>
          <w:szCs w:val="28"/>
        </w:rPr>
        <w:t>уда Магаданской области – на 7,5</w:t>
      </w:r>
      <w:r w:rsidRPr="00560C05">
        <w:rPr>
          <w:sz w:val="28"/>
          <w:szCs w:val="28"/>
        </w:rPr>
        <w:t>%;</w:t>
      </w:r>
    </w:p>
    <w:p w:rsidR="00F92038" w:rsidRPr="00560C05" w:rsidRDefault="00F92038" w:rsidP="00F92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суда Камчатского края – на 2,2%;</w:t>
      </w:r>
    </w:p>
    <w:p w:rsidR="003709A5" w:rsidRPr="00560C05" w:rsidRDefault="003709A5" w:rsidP="003709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</w:t>
      </w:r>
      <w:r w:rsidR="00F92038" w:rsidRPr="00560C05">
        <w:rPr>
          <w:sz w:val="28"/>
          <w:szCs w:val="28"/>
        </w:rPr>
        <w:t xml:space="preserve"> суда Хабаровского края – на 2,1</w:t>
      </w:r>
      <w:r w:rsidRPr="00560C05">
        <w:rPr>
          <w:sz w:val="28"/>
          <w:szCs w:val="28"/>
        </w:rPr>
        <w:t>%;</w:t>
      </w:r>
    </w:p>
    <w:p w:rsidR="003709A5" w:rsidRPr="00560C05" w:rsidRDefault="003709A5" w:rsidP="003709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суда Еврей</w:t>
      </w:r>
      <w:r w:rsidR="00742F48" w:rsidRPr="00560C05">
        <w:rPr>
          <w:sz w:val="28"/>
          <w:szCs w:val="28"/>
        </w:rPr>
        <w:t>ской автономной области – на 1,3</w:t>
      </w:r>
      <w:r w:rsidRPr="00560C05">
        <w:rPr>
          <w:sz w:val="28"/>
          <w:szCs w:val="28"/>
        </w:rPr>
        <w:t>%;</w:t>
      </w:r>
    </w:p>
    <w:p w:rsidR="003709A5" w:rsidRPr="00560C05" w:rsidRDefault="00742F48" w:rsidP="00742F4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суда Амурской области – на 0,5%.</w:t>
      </w:r>
    </w:p>
    <w:p w:rsidR="003A5C0E" w:rsidRPr="00560C05" w:rsidRDefault="003A5C0E" w:rsidP="003A5C0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Снизился</w:t>
      </w:r>
      <w:r w:rsidRPr="00560C05">
        <w:rPr>
          <w:sz w:val="28"/>
          <w:szCs w:val="28"/>
        </w:rPr>
        <w:t xml:space="preserve"> по делам:</w:t>
      </w:r>
    </w:p>
    <w:p w:rsidR="003709A5" w:rsidRPr="00560C05" w:rsidRDefault="003709A5" w:rsidP="003709A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</w:t>
      </w:r>
      <w:r w:rsidR="00742F48" w:rsidRPr="00560C05">
        <w:rPr>
          <w:sz w:val="28"/>
          <w:szCs w:val="28"/>
        </w:rPr>
        <w:t>уда Сахалинской области – на 3,6</w:t>
      </w:r>
      <w:r w:rsidRPr="00560C05">
        <w:rPr>
          <w:sz w:val="28"/>
          <w:szCs w:val="28"/>
        </w:rPr>
        <w:t>%;</w:t>
      </w:r>
    </w:p>
    <w:p w:rsidR="002959FF" w:rsidRPr="00560C05" w:rsidRDefault="006603D6" w:rsidP="006603D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Арбитражного с</w:t>
      </w:r>
      <w:r w:rsidR="003709A5" w:rsidRPr="00560C05">
        <w:rPr>
          <w:sz w:val="28"/>
          <w:szCs w:val="28"/>
        </w:rPr>
        <w:t xml:space="preserve">уда Приморского края – на </w:t>
      </w:r>
      <w:r w:rsidR="00742F48" w:rsidRPr="00560C05">
        <w:rPr>
          <w:sz w:val="28"/>
          <w:szCs w:val="28"/>
        </w:rPr>
        <w:t>0,9%.</w:t>
      </w:r>
    </w:p>
    <w:p w:rsidR="00CE202F" w:rsidRPr="00560C05" w:rsidRDefault="00CE202F" w:rsidP="006D60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98505C" w:rsidRPr="00560C05" w:rsidRDefault="008028B2" w:rsidP="00956852">
      <w:pPr>
        <w:autoSpaceDE w:val="0"/>
        <w:autoSpaceDN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  <w:shd w:val="clear" w:color="auto" w:fill="FBD4B4" w:themeFill="accent6" w:themeFillTint="66"/>
        </w:rPr>
        <w:drawing>
          <wp:inline distT="0" distB="0" distL="0" distR="0" wp14:anchorId="56F75BB9" wp14:editId="6A86BE84">
            <wp:extent cx="6124575" cy="3009900"/>
            <wp:effectExtent l="1905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11B54" w:rsidRPr="00560C05" w:rsidRDefault="004619D4" w:rsidP="00562E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Количество отмененных и измененных судебных актов арбитражных судов перв</w:t>
      </w:r>
      <w:r w:rsidR="000468D9" w:rsidRPr="00560C05">
        <w:rPr>
          <w:sz w:val="28"/>
          <w:szCs w:val="28"/>
        </w:rPr>
        <w:t>ых инстанций</w:t>
      </w:r>
      <w:r w:rsidRPr="00560C05">
        <w:rPr>
          <w:sz w:val="28"/>
          <w:szCs w:val="28"/>
        </w:rPr>
        <w:t>, входящих в Дальневосточный судебный округ, отр</w:t>
      </w:r>
      <w:r w:rsidR="005338FC" w:rsidRPr="00560C05">
        <w:rPr>
          <w:sz w:val="28"/>
          <w:szCs w:val="28"/>
        </w:rPr>
        <w:t>ажено в нижеприведенной таблице.</w:t>
      </w:r>
    </w:p>
    <w:p w:rsidR="00117DC4" w:rsidRPr="00560C05" w:rsidRDefault="00117DC4" w:rsidP="00BE11CE">
      <w:pPr>
        <w:autoSpaceDE w:val="0"/>
        <w:autoSpaceDN w:val="0"/>
        <w:adjustRightInd w:val="0"/>
        <w:spacing w:line="360" w:lineRule="auto"/>
        <w:rPr>
          <w:color w:val="FF0000"/>
          <w:sz w:val="28"/>
          <w:szCs w:val="28"/>
        </w:rPr>
      </w:pPr>
    </w:p>
    <w:p w:rsidR="007C077C" w:rsidRPr="00560C05" w:rsidRDefault="00BE11CE" w:rsidP="00BE11CE">
      <w:pPr>
        <w:ind w:left="142"/>
        <w:jc w:val="center"/>
        <w:rPr>
          <w:b/>
          <w:color w:val="FF0000"/>
          <w:sz w:val="28"/>
          <w:szCs w:val="28"/>
        </w:rPr>
      </w:pPr>
      <w:r w:rsidRPr="00560C05">
        <w:rPr>
          <w:noProof/>
        </w:rPr>
        <w:drawing>
          <wp:inline distT="0" distB="0" distL="0" distR="0">
            <wp:extent cx="8807160" cy="4158182"/>
            <wp:effectExtent l="19368" t="18732" r="13652" b="13653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45666" cy="417636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71C99" w:rsidRPr="00560C05" w:rsidRDefault="00571C99" w:rsidP="000E594E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lastRenderedPageBreak/>
        <w:t>КАЧЕСТВО РАБОТЫ АРБИТРАЖНЫХ АПЕЛЛЯЦИОННЫХ СУДОВ</w:t>
      </w:r>
    </w:p>
    <w:p w:rsidR="00571C99" w:rsidRPr="00560C05" w:rsidRDefault="00571C99" w:rsidP="000E594E">
      <w:pPr>
        <w:jc w:val="center"/>
        <w:rPr>
          <w:b/>
          <w:sz w:val="28"/>
          <w:szCs w:val="28"/>
        </w:rPr>
      </w:pPr>
    </w:p>
    <w:p w:rsidR="00A11DF9" w:rsidRPr="00560C05" w:rsidRDefault="00571C99" w:rsidP="000E594E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Пяты</w:t>
      </w:r>
      <w:r w:rsidR="007F446D" w:rsidRPr="00560C05">
        <w:rPr>
          <w:b/>
          <w:sz w:val="28"/>
          <w:szCs w:val="28"/>
        </w:rPr>
        <w:t>й арбитражный апелляционный суд</w:t>
      </w:r>
    </w:p>
    <w:p w:rsidR="00E10475" w:rsidRPr="00560C05" w:rsidRDefault="00E10475" w:rsidP="000E594E">
      <w:pPr>
        <w:jc w:val="center"/>
        <w:rPr>
          <w:b/>
          <w:color w:val="FF0000"/>
          <w:sz w:val="28"/>
          <w:szCs w:val="28"/>
        </w:rPr>
      </w:pPr>
    </w:p>
    <w:p w:rsidR="0034781F" w:rsidRPr="00560C05" w:rsidRDefault="0034781F" w:rsidP="000E594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60C05">
        <w:rPr>
          <w:color w:val="000000" w:themeColor="text1"/>
          <w:sz w:val="28"/>
          <w:szCs w:val="28"/>
        </w:rPr>
        <w:t>Сравнительный анализ статистических данных показал, что наибольшее количество дел, по которым судом кассационной инстанции проверена законность судебных актов, поступило из арбитражных судов, судебные акты которых пересматривались Пятым арбитражным апелляционным судом.</w:t>
      </w:r>
    </w:p>
    <w:p w:rsidR="005958B4" w:rsidRPr="00560C05" w:rsidRDefault="0034781F" w:rsidP="000E594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60C05">
        <w:rPr>
          <w:color w:val="000000" w:themeColor="text1"/>
          <w:sz w:val="28"/>
          <w:szCs w:val="28"/>
        </w:rPr>
        <w:t xml:space="preserve"> </w:t>
      </w:r>
      <w:r w:rsidR="00571C99" w:rsidRPr="00560C05">
        <w:rPr>
          <w:color w:val="000000" w:themeColor="text1"/>
          <w:sz w:val="28"/>
          <w:szCs w:val="28"/>
        </w:rPr>
        <w:t>Общее количество дел,</w:t>
      </w:r>
      <w:r w:rsidRPr="00560C05">
        <w:rPr>
          <w:color w:val="000000" w:themeColor="text1"/>
          <w:sz w:val="28"/>
          <w:szCs w:val="28"/>
        </w:rPr>
        <w:t xml:space="preserve"> по которым судом </w:t>
      </w:r>
      <w:r w:rsidR="00571C99" w:rsidRPr="00560C05">
        <w:rPr>
          <w:color w:val="000000" w:themeColor="text1"/>
          <w:sz w:val="28"/>
          <w:szCs w:val="28"/>
        </w:rPr>
        <w:t xml:space="preserve">кассационной инстанции </w:t>
      </w:r>
      <w:r w:rsidR="00571C99" w:rsidRPr="00560C05">
        <w:rPr>
          <w:b/>
          <w:color w:val="000000" w:themeColor="text1"/>
          <w:sz w:val="28"/>
          <w:szCs w:val="28"/>
        </w:rPr>
        <w:t>рассмотрены</w:t>
      </w:r>
      <w:r w:rsidR="00571C99" w:rsidRPr="00560C05">
        <w:rPr>
          <w:color w:val="000000" w:themeColor="text1"/>
          <w:sz w:val="28"/>
          <w:szCs w:val="28"/>
        </w:rPr>
        <w:t xml:space="preserve"> кассационные жалобы на судебные акты указанного апелляционного суда,</w:t>
      </w:r>
      <w:r w:rsidR="003C55B4" w:rsidRPr="00560C05">
        <w:rPr>
          <w:color w:val="000000" w:themeColor="text1"/>
          <w:sz w:val="28"/>
          <w:szCs w:val="28"/>
        </w:rPr>
        <w:t xml:space="preserve"> </w:t>
      </w:r>
      <w:r w:rsidR="00571C99" w:rsidRPr="00560C05">
        <w:rPr>
          <w:color w:val="000000" w:themeColor="text1"/>
          <w:sz w:val="28"/>
          <w:szCs w:val="28"/>
        </w:rPr>
        <w:t>в первом полугодии 20</w:t>
      </w:r>
      <w:r w:rsidR="00385F32" w:rsidRPr="00560C05">
        <w:rPr>
          <w:color w:val="000000" w:themeColor="text1"/>
          <w:sz w:val="28"/>
          <w:szCs w:val="28"/>
        </w:rPr>
        <w:t>2</w:t>
      </w:r>
      <w:r w:rsidRPr="00560C05">
        <w:rPr>
          <w:color w:val="000000" w:themeColor="text1"/>
          <w:sz w:val="28"/>
          <w:szCs w:val="28"/>
        </w:rPr>
        <w:t>5</w:t>
      </w:r>
      <w:r w:rsidR="00571C99" w:rsidRPr="00560C05">
        <w:rPr>
          <w:color w:val="000000" w:themeColor="text1"/>
          <w:sz w:val="28"/>
          <w:szCs w:val="28"/>
        </w:rPr>
        <w:t xml:space="preserve"> года</w:t>
      </w:r>
      <w:r w:rsidR="000A2C4B" w:rsidRPr="00560C05">
        <w:rPr>
          <w:color w:val="000000" w:themeColor="text1"/>
          <w:sz w:val="28"/>
          <w:szCs w:val="28"/>
        </w:rPr>
        <w:t>,</w:t>
      </w:r>
      <w:r w:rsidR="003C55B4" w:rsidRPr="00560C05">
        <w:rPr>
          <w:color w:val="000000" w:themeColor="text1"/>
          <w:sz w:val="28"/>
          <w:szCs w:val="28"/>
        </w:rPr>
        <w:t xml:space="preserve"> в сравнении с </w:t>
      </w:r>
      <w:r w:rsidR="00745073" w:rsidRPr="00560C05">
        <w:rPr>
          <w:color w:val="000000" w:themeColor="text1"/>
          <w:sz w:val="28"/>
          <w:szCs w:val="28"/>
        </w:rPr>
        <w:t>ан</w:t>
      </w:r>
      <w:r w:rsidR="003C55B4" w:rsidRPr="00560C05">
        <w:rPr>
          <w:color w:val="000000" w:themeColor="text1"/>
          <w:sz w:val="28"/>
          <w:szCs w:val="28"/>
        </w:rPr>
        <w:t xml:space="preserve">алогичным периодом </w:t>
      </w:r>
      <w:r w:rsidR="00385F32" w:rsidRPr="00560C05">
        <w:rPr>
          <w:color w:val="000000" w:themeColor="text1"/>
          <w:sz w:val="28"/>
          <w:szCs w:val="28"/>
        </w:rPr>
        <w:t>202</w:t>
      </w:r>
      <w:r w:rsidRPr="00560C05">
        <w:rPr>
          <w:color w:val="000000" w:themeColor="text1"/>
          <w:sz w:val="28"/>
          <w:szCs w:val="28"/>
        </w:rPr>
        <w:t>4</w:t>
      </w:r>
      <w:r w:rsidR="00745073" w:rsidRPr="00560C05">
        <w:rPr>
          <w:color w:val="000000" w:themeColor="text1"/>
          <w:sz w:val="28"/>
          <w:szCs w:val="28"/>
        </w:rPr>
        <w:t xml:space="preserve"> года</w:t>
      </w:r>
      <w:r w:rsidR="000A2C4B" w:rsidRPr="00560C05">
        <w:rPr>
          <w:color w:val="000000" w:themeColor="text1"/>
          <w:sz w:val="28"/>
          <w:szCs w:val="28"/>
        </w:rPr>
        <w:t>,</w:t>
      </w:r>
      <w:r w:rsidR="003C55B4" w:rsidRPr="00560C05">
        <w:rPr>
          <w:color w:val="000000" w:themeColor="text1"/>
          <w:sz w:val="28"/>
          <w:szCs w:val="28"/>
        </w:rPr>
        <w:t xml:space="preserve"> </w:t>
      </w:r>
      <w:r w:rsidR="00850772" w:rsidRPr="00560C05">
        <w:rPr>
          <w:color w:val="000000" w:themeColor="text1"/>
          <w:sz w:val="28"/>
          <w:szCs w:val="28"/>
        </w:rPr>
        <w:t>у</w:t>
      </w:r>
      <w:r w:rsidR="003D1DAA" w:rsidRPr="00560C05">
        <w:rPr>
          <w:color w:val="000000" w:themeColor="text1"/>
          <w:sz w:val="28"/>
          <w:szCs w:val="28"/>
        </w:rPr>
        <w:t>меньшилось</w:t>
      </w:r>
      <w:r w:rsidR="00E64707" w:rsidRPr="00560C05">
        <w:rPr>
          <w:color w:val="000000" w:themeColor="text1"/>
          <w:sz w:val="28"/>
          <w:szCs w:val="28"/>
        </w:rPr>
        <w:t xml:space="preserve"> на </w:t>
      </w:r>
      <w:r w:rsidR="006B0F9E" w:rsidRPr="00560C05">
        <w:rPr>
          <w:color w:val="000000" w:themeColor="text1"/>
          <w:sz w:val="28"/>
          <w:szCs w:val="28"/>
        </w:rPr>
        <w:t>462</w:t>
      </w:r>
      <w:r w:rsidR="002E2F8A" w:rsidRPr="00560C05">
        <w:rPr>
          <w:color w:val="000000" w:themeColor="text1"/>
          <w:sz w:val="28"/>
          <w:szCs w:val="28"/>
        </w:rPr>
        <w:t xml:space="preserve"> </w:t>
      </w:r>
      <w:r w:rsidR="004C24D8" w:rsidRPr="00560C05">
        <w:rPr>
          <w:color w:val="000000" w:themeColor="text1"/>
          <w:sz w:val="28"/>
          <w:szCs w:val="28"/>
        </w:rPr>
        <w:t>дел</w:t>
      </w:r>
      <w:r w:rsidR="006B0F9E" w:rsidRPr="00560C05">
        <w:rPr>
          <w:color w:val="000000" w:themeColor="text1"/>
          <w:sz w:val="28"/>
          <w:szCs w:val="28"/>
        </w:rPr>
        <w:t>а</w:t>
      </w:r>
      <w:r w:rsidR="00B219CC" w:rsidRPr="00560C05">
        <w:rPr>
          <w:color w:val="000000" w:themeColor="text1"/>
          <w:sz w:val="28"/>
          <w:szCs w:val="28"/>
        </w:rPr>
        <w:t xml:space="preserve">, </w:t>
      </w:r>
      <w:r w:rsidR="003C55B4" w:rsidRPr="00560C05">
        <w:rPr>
          <w:color w:val="000000" w:themeColor="text1"/>
          <w:sz w:val="28"/>
          <w:szCs w:val="28"/>
        </w:rPr>
        <w:t xml:space="preserve">составив </w:t>
      </w:r>
      <w:r w:rsidRPr="00560C05">
        <w:rPr>
          <w:color w:val="000000" w:themeColor="text1"/>
          <w:sz w:val="28"/>
          <w:szCs w:val="28"/>
        </w:rPr>
        <w:t>843 дела</w:t>
      </w:r>
      <w:r w:rsidR="004D46DC" w:rsidRPr="00560C05">
        <w:rPr>
          <w:color w:val="000000" w:themeColor="text1"/>
          <w:sz w:val="28"/>
          <w:szCs w:val="28"/>
        </w:rPr>
        <w:t xml:space="preserve"> </w:t>
      </w:r>
      <w:r w:rsidR="004C3819" w:rsidRPr="00560C05">
        <w:rPr>
          <w:color w:val="000000" w:themeColor="text1"/>
          <w:sz w:val="28"/>
          <w:szCs w:val="28"/>
        </w:rPr>
        <w:t xml:space="preserve">или </w:t>
      </w:r>
      <w:r w:rsidR="006B0F9E" w:rsidRPr="00560C05">
        <w:rPr>
          <w:color w:val="000000" w:themeColor="text1"/>
          <w:sz w:val="28"/>
          <w:szCs w:val="28"/>
        </w:rPr>
        <w:t>50,2</w:t>
      </w:r>
      <w:r w:rsidR="004D46DC" w:rsidRPr="00560C05">
        <w:rPr>
          <w:color w:val="000000" w:themeColor="text1"/>
          <w:sz w:val="28"/>
          <w:szCs w:val="28"/>
        </w:rPr>
        <w:t xml:space="preserve">% от общего количества рассмотренных судом округа дел </w:t>
      </w:r>
      <w:r w:rsidR="00306100" w:rsidRPr="00560C05">
        <w:rPr>
          <w:color w:val="000000" w:themeColor="text1"/>
          <w:sz w:val="28"/>
          <w:szCs w:val="28"/>
        </w:rPr>
        <w:t>(</w:t>
      </w:r>
      <w:r w:rsidR="00745073" w:rsidRPr="00560C05">
        <w:rPr>
          <w:color w:val="000000" w:themeColor="text1"/>
          <w:sz w:val="28"/>
          <w:szCs w:val="28"/>
        </w:rPr>
        <w:t>в первом полугодии 20</w:t>
      </w:r>
      <w:r w:rsidR="00385F32" w:rsidRPr="00560C05">
        <w:rPr>
          <w:color w:val="000000" w:themeColor="text1"/>
          <w:sz w:val="28"/>
          <w:szCs w:val="28"/>
        </w:rPr>
        <w:t>2</w:t>
      </w:r>
      <w:r w:rsidR="006B0F9E" w:rsidRPr="00560C05">
        <w:rPr>
          <w:color w:val="000000" w:themeColor="text1"/>
          <w:sz w:val="28"/>
          <w:szCs w:val="28"/>
        </w:rPr>
        <w:t>4</w:t>
      </w:r>
      <w:r w:rsidR="00745073" w:rsidRPr="00560C05">
        <w:rPr>
          <w:color w:val="000000" w:themeColor="text1"/>
          <w:sz w:val="28"/>
          <w:szCs w:val="28"/>
        </w:rPr>
        <w:t xml:space="preserve"> года </w:t>
      </w:r>
      <w:r w:rsidR="002E2F8A" w:rsidRPr="00560C05">
        <w:rPr>
          <w:color w:val="000000" w:themeColor="text1"/>
          <w:sz w:val="28"/>
          <w:szCs w:val="28"/>
        </w:rPr>
        <w:t>–</w:t>
      </w:r>
      <w:r w:rsidR="00745073" w:rsidRPr="00560C05">
        <w:rPr>
          <w:color w:val="000000" w:themeColor="text1"/>
          <w:sz w:val="28"/>
          <w:szCs w:val="28"/>
        </w:rPr>
        <w:t xml:space="preserve"> </w:t>
      </w:r>
      <w:r w:rsidR="006B0F9E" w:rsidRPr="00560C05">
        <w:rPr>
          <w:color w:val="000000" w:themeColor="text1"/>
          <w:sz w:val="28"/>
          <w:szCs w:val="28"/>
        </w:rPr>
        <w:t>1305</w:t>
      </w:r>
      <w:r w:rsidR="00D577B8" w:rsidRPr="00560C05">
        <w:rPr>
          <w:color w:val="000000" w:themeColor="text1"/>
          <w:sz w:val="28"/>
          <w:szCs w:val="28"/>
        </w:rPr>
        <w:t xml:space="preserve"> дел</w:t>
      </w:r>
      <w:r w:rsidR="004D46DC" w:rsidRPr="00560C05">
        <w:rPr>
          <w:color w:val="000000" w:themeColor="text1"/>
          <w:sz w:val="28"/>
          <w:szCs w:val="28"/>
        </w:rPr>
        <w:t xml:space="preserve"> или </w:t>
      </w:r>
      <w:r w:rsidR="006B0F9E" w:rsidRPr="00560C05">
        <w:rPr>
          <w:color w:val="000000" w:themeColor="text1"/>
          <w:sz w:val="28"/>
          <w:szCs w:val="28"/>
        </w:rPr>
        <w:t>49,1</w:t>
      </w:r>
      <w:r w:rsidR="004D46DC" w:rsidRPr="00560C05">
        <w:rPr>
          <w:color w:val="000000" w:themeColor="text1"/>
          <w:sz w:val="28"/>
          <w:szCs w:val="28"/>
        </w:rPr>
        <w:t>%).</w:t>
      </w:r>
      <w:r w:rsidR="00B219CC" w:rsidRPr="00560C05">
        <w:rPr>
          <w:color w:val="000000" w:themeColor="text1"/>
          <w:sz w:val="28"/>
          <w:szCs w:val="28"/>
        </w:rPr>
        <w:t xml:space="preserve"> В процентном соотношении указанный показатель, наоборот, </w:t>
      </w:r>
      <w:r w:rsidR="006B0F9E" w:rsidRPr="00560C05">
        <w:rPr>
          <w:color w:val="000000" w:themeColor="text1"/>
          <w:sz w:val="28"/>
          <w:szCs w:val="28"/>
        </w:rPr>
        <w:t>увеличился – на 1,1</w:t>
      </w:r>
      <w:r w:rsidR="00B219CC" w:rsidRPr="00560C05">
        <w:rPr>
          <w:color w:val="000000" w:themeColor="text1"/>
          <w:sz w:val="28"/>
          <w:szCs w:val="28"/>
        </w:rPr>
        <w:t>%.</w:t>
      </w:r>
    </w:p>
    <w:p w:rsidR="00857CE7" w:rsidRPr="00560C05" w:rsidRDefault="00571C99" w:rsidP="000E594E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Общее количество </w:t>
      </w:r>
      <w:r w:rsidR="00F26A1E" w:rsidRPr="00560C05">
        <w:rPr>
          <w:sz w:val="28"/>
          <w:szCs w:val="28"/>
        </w:rPr>
        <w:t xml:space="preserve">дел, по которым судебные акты указанного апелляционного суда были </w:t>
      </w:r>
      <w:r w:rsidRPr="00560C05">
        <w:rPr>
          <w:b/>
          <w:sz w:val="28"/>
          <w:szCs w:val="28"/>
        </w:rPr>
        <w:t>отменен</w:t>
      </w:r>
      <w:r w:rsidR="00F26A1E" w:rsidRPr="00560C05">
        <w:rPr>
          <w:b/>
          <w:sz w:val="28"/>
          <w:szCs w:val="28"/>
        </w:rPr>
        <w:t>ы</w:t>
      </w:r>
      <w:r w:rsidRPr="00560C05">
        <w:rPr>
          <w:sz w:val="28"/>
          <w:szCs w:val="28"/>
        </w:rPr>
        <w:t xml:space="preserve"> и </w:t>
      </w:r>
      <w:r w:rsidRPr="00560C05">
        <w:rPr>
          <w:b/>
          <w:sz w:val="28"/>
          <w:szCs w:val="28"/>
        </w:rPr>
        <w:t>изменен</w:t>
      </w:r>
      <w:r w:rsidR="00F26A1E" w:rsidRPr="00560C05">
        <w:rPr>
          <w:b/>
          <w:sz w:val="28"/>
          <w:szCs w:val="28"/>
        </w:rPr>
        <w:t>ы</w:t>
      </w:r>
      <w:r w:rsidR="00F26A1E" w:rsidRPr="00560C05">
        <w:rPr>
          <w:sz w:val="28"/>
          <w:szCs w:val="28"/>
        </w:rPr>
        <w:t xml:space="preserve">, </w:t>
      </w:r>
      <w:r w:rsidRPr="00560C05">
        <w:rPr>
          <w:sz w:val="28"/>
          <w:szCs w:val="28"/>
        </w:rPr>
        <w:t xml:space="preserve">в первом полугодии </w:t>
      </w:r>
      <w:r w:rsidR="00BE535D" w:rsidRPr="00560C05">
        <w:rPr>
          <w:sz w:val="28"/>
          <w:szCs w:val="28"/>
        </w:rPr>
        <w:t>20</w:t>
      </w:r>
      <w:r w:rsidR="00385F32" w:rsidRPr="00560C05">
        <w:rPr>
          <w:sz w:val="28"/>
          <w:szCs w:val="28"/>
        </w:rPr>
        <w:t>2</w:t>
      </w:r>
      <w:r w:rsidR="006B0F9E" w:rsidRPr="00560C05">
        <w:rPr>
          <w:sz w:val="28"/>
          <w:szCs w:val="28"/>
        </w:rPr>
        <w:t>5</w:t>
      </w:r>
      <w:r w:rsidR="00BE535D" w:rsidRPr="00560C05">
        <w:rPr>
          <w:sz w:val="28"/>
          <w:szCs w:val="28"/>
        </w:rPr>
        <w:t xml:space="preserve"> года</w:t>
      </w:r>
      <w:r w:rsidR="00857CE7" w:rsidRPr="00560C05">
        <w:rPr>
          <w:sz w:val="28"/>
          <w:szCs w:val="28"/>
        </w:rPr>
        <w:t xml:space="preserve"> </w:t>
      </w:r>
      <w:r w:rsidR="00BE535D" w:rsidRPr="00560C05">
        <w:rPr>
          <w:sz w:val="28"/>
          <w:szCs w:val="28"/>
        </w:rPr>
        <w:t xml:space="preserve">составило </w:t>
      </w:r>
      <w:r w:rsidR="006B0F9E" w:rsidRPr="00560C05">
        <w:rPr>
          <w:sz w:val="28"/>
          <w:szCs w:val="28"/>
        </w:rPr>
        <w:t>78</w:t>
      </w:r>
      <w:r w:rsidR="00250A6A" w:rsidRPr="00560C05">
        <w:rPr>
          <w:sz w:val="28"/>
          <w:szCs w:val="28"/>
        </w:rPr>
        <w:t xml:space="preserve"> дел</w:t>
      </w:r>
      <w:r w:rsidR="00857CE7" w:rsidRPr="00560C05">
        <w:rPr>
          <w:sz w:val="28"/>
          <w:szCs w:val="28"/>
        </w:rPr>
        <w:t xml:space="preserve"> (</w:t>
      </w:r>
      <w:r w:rsidR="009F3430" w:rsidRPr="00560C05">
        <w:rPr>
          <w:sz w:val="28"/>
          <w:szCs w:val="28"/>
        </w:rPr>
        <w:t>9,</w:t>
      </w:r>
      <w:r w:rsidR="007E2AC8" w:rsidRPr="00560C05">
        <w:rPr>
          <w:sz w:val="28"/>
          <w:szCs w:val="28"/>
        </w:rPr>
        <w:t>3</w:t>
      </w:r>
      <w:r w:rsidR="00773068" w:rsidRPr="00560C05">
        <w:rPr>
          <w:sz w:val="28"/>
          <w:szCs w:val="28"/>
        </w:rPr>
        <w:t xml:space="preserve">%) </w:t>
      </w:r>
      <w:r w:rsidR="007F78BA" w:rsidRPr="00560C05">
        <w:rPr>
          <w:sz w:val="28"/>
          <w:szCs w:val="28"/>
        </w:rPr>
        <w:t xml:space="preserve">против </w:t>
      </w:r>
      <w:r w:rsidR="006B0F9E" w:rsidRPr="00560C05">
        <w:rPr>
          <w:sz w:val="28"/>
          <w:szCs w:val="28"/>
        </w:rPr>
        <w:t>120</w:t>
      </w:r>
      <w:r w:rsidR="00385F32" w:rsidRPr="00560C05">
        <w:rPr>
          <w:sz w:val="28"/>
          <w:szCs w:val="28"/>
        </w:rPr>
        <w:t xml:space="preserve"> дел (</w:t>
      </w:r>
      <w:r w:rsidR="006B0F9E" w:rsidRPr="00560C05">
        <w:rPr>
          <w:sz w:val="28"/>
          <w:szCs w:val="28"/>
        </w:rPr>
        <w:t>9,2</w:t>
      </w:r>
      <w:r w:rsidR="00773068" w:rsidRPr="00560C05">
        <w:rPr>
          <w:sz w:val="28"/>
          <w:szCs w:val="28"/>
        </w:rPr>
        <w:t xml:space="preserve">%) </w:t>
      </w:r>
      <w:r w:rsidRPr="00560C05">
        <w:rPr>
          <w:sz w:val="28"/>
          <w:szCs w:val="28"/>
        </w:rPr>
        <w:t>в аналогичном периоде 20</w:t>
      </w:r>
      <w:r w:rsidR="00385F32" w:rsidRPr="00560C05">
        <w:rPr>
          <w:sz w:val="28"/>
          <w:szCs w:val="28"/>
        </w:rPr>
        <w:t>2</w:t>
      </w:r>
      <w:r w:rsidR="006B0F9E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года.</w:t>
      </w:r>
    </w:p>
    <w:p w:rsidR="002B78E3" w:rsidRPr="00560C05" w:rsidRDefault="00571C99" w:rsidP="000E594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560C05">
        <w:rPr>
          <w:bCs/>
          <w:sz w:val="28"/>
          <w:szCs w:val="28"/>
        </w:rPr>
        <w:t>Таким образом, статистические данные за первые полугодия 20</w:t>
      </w:r>
      <w:r w:rsidR="00385F32" w:rsidRPr="00560C05">
        <w:rPr>
          <w:bCs/>
          <w:sz w:val="28"/>
          <w:szCs w:val="28"/>
        </w:rPr>
        <w:t>2</w:t>
      </w:r>
      <w:r w:rsidR="00361DCC" w:rsidRPr="00560C05">
        <w:rPr>
          <w:bCs/>
          <w:sz w:val="28"/>
          <w:szCs w:val="28"/>
        </w:rPr>
        <w:t>4</w:t>
      </w:r>
      <w:r w:rsidRPr="00560C05">
        <w:rPr>
          <w:bCs/>
          <w:sz w:val="28"/>
          <w:szCs w:val="28"/>
        </w:rPr>
        <w:t xml:space="preserve"> и 20</w:t>
      </w:r>
      <w:r w:rsidR="00385F32" w:rsidRPr="00560C05">
        <w:rPr>
          <w:bCs/>
          <w:sz w:val="28"/>
          <w:szCs w:val="28"/>
        </w:rPr>
        <w:t>2</w:t>
      </w:r>
      <w:r w:rsidR="00361DCC" w:rsidRPr="00560C05">
        <w:rPr>
          <w:bCs/>
          <w:sz w:val="28"/>
          <w:szCs w:val="28"/>
        </w:rPr>
        <w:t>5</w:t>
      </w:r>
      <w:r w:rsidR="00773068" w:rsidRPr="00560C05">
        <w:rPr>
          <w:bCs/>
          <w:sz w:val="28"/>
          <w:szCs w:val="28"/>
        </w:rPr>
        <w:t xml:space="preserve"> годов свидетельствуют о</w:t>
      </w:r>
      <w:r w:rsidR="007A1C21" w:rsidRPr="00560C05">
        <w:rPr>
          <w:bCs/>
          <w:sz w:val="28"/>
          <w:szCs w:val="28"/>
        </w:rPr>
        <w:t xml:space="preserve"> </w:t>
      </w:r>
      <w:r w:rsidR="00361DCC" w:rsidRPr="00560C05">
        <w:rPr>
          <w:bCs/>
          <w:sz w:val="28"/>
          <w:szCs w:val="28"/>
        </w:rPr>
        <w:t>снижении</w:t>
      </w:r>
      <w:r w:rsidR="007A1C21" w:rsidRPr="00560C05">
        <w:rPr>
          <w:bCs/>
          <w:sz w:val="28"/>
          <w:szCs w:val="28"/>
        </w:rPr>
        <w:t xml:space="preserve"> </w:t>
      </w:r>
      <w:r w:rsidRPr="00560C05">
        <w:rPr>
          <w:bCs/>
          <w:sz w:val="28"/>
          <w:szCs w:val="28"/>
        </w:rPr>
        <w:t xml:space="preserve">количества </w:t>
      </w:r>
      <w:r w:rsidR="00F26A1E" w:rsidRPr="00560C05">
        <w:rPr>
          <w:bCs/>
          <w:sz w:val="28"/>
          <w:szCs w:val="28"/>
        </w:rPr>
        <w:t xml:space="preserve">дел, по которым судебные акты данного апелляционного суда были </w:t>
      </w:r>
      <w:r w:rsidRPr="00560C05">
        <w:rPr>
          <w:bCs/>
          <w:sz w:val="28"/>
          <w:szCs w:val="28"/>
        </w:rPr>
        <w:t>отменен</w:t>
      </w:r>
      <w:r w:rsidR="00F26A1E" w:rsidRPr="00560C05">
        <w:rPr>
          <w:bCs/>
          <w:sz w:val="28"/>
          <w:szCs w:val="28"/>
        </w:rPr>
        <w:t>ы</w:t>
      </w:r>
      <w:r w:rsidRPr="00560C05">
        <w:rPr>
          <w:bCs/>
          <w:sz w:val="28"/>
          <w:szCs w:val="28"/>
        </w:rPr>
        <w:t xml:space="preserve"> </w:t>
      </w:r>
      <w:r w:rsidR="00361DCC" w:rsidRPr="00560C05">
        <w:rPr>
          <w:bCs/>
          <w:sz w:val="28"/>
          <w:szCs w:val="28"/>
        </w:rPr>
        <w:t xml:space="preserve">и изменены   (на 42 дела). В процентном соотношении указанный показатель </w:t>
      </w:r>
      <w:r w:rsidR="007E2AC8" w:rsidRPr="00560C05">
        <w:rPr>
          <w:bCs/>
          <w:sz w:val="28"/>
          <w:szCs w:val="28"/>
        </w:rPr>
        <w:t>возрос на 0,1%</w:t>
      </w:r>
      <w:r w:rsidR="00361DCC" w:rsidRPr="00560C05">
        <w:rPr>
          <w:bCs/>
          <w:sz w:val="28"/>
          <w:szCs w:val="28"/>
        </w:rPr>
        <w:t>.</w:t>
      </w:r>
    </w:p>
    <w:p w:rsidR="009F1171" w:rsidRPr="00560C05" w:rsidRDefault="00571C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дел, по которым судебные акты </w:t>
      </w:r>
      <w:r w:rsidRPr="00560C05">
        <w:rPr>
          <w:b/>
          <w:sz w:val="28"/>
          <w:szCs w:val="28"/>
        </w:rPr>
        <w:t>отменены</w:t>
      </w:r>
      <w:r w:rsidRPr="00560C05">
        <w:rPr>
          <w:sz w:val="28"/>
          <w:szCs w:val="28"/>
        </w:rPr>
        <w:t>, в а</w:t>
      </w:r>
      <w:r w:rsidR="00857CE7" w:rsidRPr="00560C05">
        <w:rPr>
          <w:sz w:val="28"/>
          <w:szCs w:val="28"/>
        </w:rPr>
        <w:t xml:space="preserve">нализируемом периоде составило </w:t>
      </w:r>
      <w:r w:rsidR="00361DCC" w:rsidRPr="00560C05">
        <w:rPr>
          <w:sz w:val="28"/>
          <w:szCs w:val="28"/>
        </w:rPr>
        <w:t>66</w:t>
      </w:r>
      <w:r w:rsidRPr="00560C05">
        <w:rPr>
          <w:sz w:val="28"/>
          <w:szCs w:val="28"/>
        </w:rPr>
        <w:t xml:space="preserve"> дел или </w:t>
      </w:r>
      <w:r w:rsidR="007A41D7" w:rsidRPr="00560C05">
        <w:rPr>
          <w:sz w:val="28"/>
          <w:szCs w:val="28"/>
        </w:rPr>
        <w:t>7</w:t>
      </w:r>
      <w:r w:rsidR="005F4778" w:rsidRPr="00560C05">
        <w:rPr>
          <w:sz w:val="28"/>
          <w:szCs w:val="28"/>
        </w:rPr>
        <w:t>,</w:t>
      </w:r>
      <w:r w:rsidR="00361DCC" w:rsidRPr="00560C05">
        <w:rPr>
          <w:sz w:val="28"/>
          <w:szCs w:val="28"/>
        </w:rPr>
        <w:t>8</w:t>
      </w:r>
      <w:r w:rsidRPr="00560C05">
        <w:rPr>
          <w:sz w:val="28"/>
          <w:szCs w:val="28"/>
        </w:rPr>
        <w:t xml:space="preserve">% от числа рассмотренных дел (в </w:t>
      </w:r>
      <w:r w:rsidR="000C63A6" w:rsidRPr="00560C05">
        <w:rPr>
          <w:sz w:val="28"/>
          <w:szCs w:val="28"/>
        </w:rPr>
        <w:t>первом</w:t>
      </w:r>
      <w:r w:rsidRPr="00560C05">
        <w:rPr>
          <w:sz w:val="28"/>
          <w:szCs w:val="28"/>
        </w:rPr>
        <w:t xml:space="preserve"> полугодии 20</w:t>
      </w:r>
      <w:r w:rsidR="00385F32" w:rsidRPr="00560C05">
        <w:rPr>
          <w:sz w:val="28"/>
          <w:szCs w:val="28"/>
        </w:rPr>
        <w:t>2</w:t>
      </w:r>
      <w:r w:rsidR="00361DCC" w:rsidRPr="00560C05">
        <w:rPr>
          <w:sz w:val="28"/>
          <w:szCs w:val="28"/>
        </w:rPr>
        <w:t>4</w:t>
      </w:r>
      <w:r w:rsidR="00F72F75" w:rsidRPr="00560C05">
        <w:rPr>
          <w:sz w:val="28"/>
          <w:szCs w:val="28"/>
        </w:rPr>
        <w:t xml:space="preserve"> года </w:t>
      </w:r>
      <w:r w:rsidR="00361DCC" w:rsidRPr="00560C05">
        <w:rPr>
          <w:sz w:val="28"/>
          <w:szCs w:val="28"/>
        </w:rPr>
        <w:t>– 101</w:t>
      </w:r>
      <w:r w:rsidR="00773068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>дел</w:t>
      </w:r>
      <w:r w:rsidR="00361DCC" w:rsidRPr="00560C05">
        <w:rPr>
          <w:sz w:val="28"/>
          <w:szCs w:val="28"/>
        </w:rPr>
        <w:t>о</w:t>
      </w:r>
      <w:r w:rsidRPr="00560C05">
        <w:rPr>
          <w:sz w:val="28"/>
          <w:szCs w:val="28"/>
        </w:rPr>
        <w:t xml:space="preserve"> или </w:t>
      </w:r>
      <w:r w:rsidR="00361DCC" w:rsidRPr="00560C05">
        <w:rPr>
          <w:sz w:val="28"/>
          <w:szCs w:val="28"/>
        </w:rPr>
        <w:t>7,7</w:t>
      </w:r>
      <w:r w:rsidR="00773068" w:rsidRPr="00560C05">
        <w:rPr>
          <w:sz w:val="28"/>
          <w:szCs w:val="28"/>
        </w:rPr>
        <w:t>%).</w:t>
      </w:r>
    </w:p>
    <w:p w:rsidR="009F1171" w:rsidRPr="00560C05" w:rsidRDefault="009E17D9" w:rsidP="00F25868">
      <w:pPr>
        <w:jc w:val="center"/>
        <w:rPr>
          <w:color w:val="FF0000"/>
          <w:sz w:val="28"/>
          <w:szCs w:val="28"/>
        </w:rPr>
      </w:pPr>
      <w:r w:rsidRPr="00560C05">
        <w:rPr>
          <w:bCs/>
          <w:noProof/>
          <w:color w:val="FF0000"/>
          <w:sz w:val="28"/>
          <w:szCs w:val="28"/>
        </w:rPr>
        <w:lastRenderedPageBreak/>
        <w:drawing>
          <wp:inline distT="0" distB="0" distL="0" distR="0" wp14:anchorId="029F2DC3" wp14:editId="2FAB4850">
            <wp:extent cx="5947257" cy="3482035"/>
            <wp:effectExtent l="0" t="0" r="0" b="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71C99" w:rsidRPr="00560C05" w:rsidRDefault="00571C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При этом из отмененн</w:t>
      </w:r>
      <w:r w:rsidR="00ED407A" w:rsidRPr="00560C05">
        <w:rPr>
          <w:sz w:val="28"/>
          <w:szCs w:val="28"/>
        </w:rPr>
        <w:t>ых</w:t>
      </w:r>
      <w:r w:rsidRPr="00560C05">
        <w:rPr>
          <w:sz w:val="28"/>
          <w:szCs w:val="28"/>
        </w:rPr>
        <w:t xml:space="preserve"> </w:t>
      </w:r>
      <w:r w:rsidR="00EB1E93" w:rsidRPr="00560C05">
        <w:rPr>
          <w:sz w:val="28"/>
          <w:szCs w:val="28"/>
        </w:rPr>
        <w:t>66</w:t>
      </w:r>
      <w:r w:rsidRPr="00560C05">
        <w:rPr>
          <w:sz w:val="28"/>
          <w:szCs w:val="28"/>
        </w:rPr>
        <w:t xml:space="preserve"> дел:</w:t>
      </w:r>
      <w:r w:rsidR="004E0070" w:rsidRPr="00560C05">
        <w:rPr>
          <w:bCs/>
          <w:noProof/>
          <w:sz w:val="28"/>
          <w:szCs w:val="28"/>
        </w:rPr>
        <w:t xml:space="preserve"> </w:t>
      </w:r>
    </w:p>
    <w:p w:rsidR="00F25868" w:rsidRPr="00560C05" w:rsidRDefault="00F25868" w:rsidP="00F25868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 xml:space="preserve">- </w:t>
      </w:r>
      <w:r w:rsidR="00EB1E93" w:rsidRPr="00560C05">
        <w:rPr>
          <w:sz w:val="28"/>
          <w:szCs w:val="28"/>
        </w:rPr>
        <w:t>35 дел (53</w:t>
      </w:r>
      <w:r w:rsidRPr="00560C05">
        <w:rPr>
          <w:sz w:val="28"/>
          <w:szCs w:val="28"/>
        </w:rPr>
        <w:t>% от количества отмененных дел)</w:t>
      </w:r>
      <w:r w:rsidRPr="00560C05">
        <w:rPr>
          <w:b/>
          <w:sz w:val="28"/>
          <w:szCs w:val="28"/>
        </w:rPr>
        <w:t xml:space="preserve"> направлен</w:t>
      </w:r>
      <w:r w:rsidR="00BB73AA" w:rsidRPr="00560C05">
        <w:rPr>
          <w:b/>
          <w:sz w:val="28"/>
          <w:szCs w:val="28"/>
        </w:rPr>
        <w:t>ы</w:t>
      </w:r>
      <w:r w:rsidRPr="00560C05">
        <w:rPr>
          <w:b/>
          <w:sz w:val="28"/>
          <w:szCs w:val="28"/>
        </w:rPr>
        <w:t xml:space="preserve"> </w:t>
      </w:r>
      <w:r w:rsidR="00E01844" w:rsidRPr="00560C05">
        <w:rPr>
          <w:b/>
          <w:sz w:val="28"/>
          <w:szCs w:val="28"/>
        </w:rPr>
        <w:t xml:space="preserve">на новое рассмотрение </w:t>
      </w:r>
      <w:r w:rsidRPr="00560C05">
        <w:rPr>
          <w:b/>
          <w:sz w:val="28"/>
          <w:szCs w:val="28"/>
        </w:rPr>
        <w:t xml:space="preserve">в суд первой инстанции </w:t>
      </w:r>
      <w:r w:rsidRPr="00560C05">
        <w:rPr>
          <w:sz w:val="28"/>
          <w:szCs w:val="28"/>
        </w:rPr>
        <w:t>(в первом полугодии 202</w:t>
      </w:r>
      <w:r w:rsidR="00EB1E93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</w:t>
      </w:r>
      <w:r w:rsidRPr="00560C05">
        <w:rPr>
          <w:b/>
          <w:sz w:val="28"/>
          <w:szCs w:val="28"/>
        </w:rPr>
        <w:t xml:space="preserve"> – </w:t>
      </w:r>
      <w:r w:rsidR="00EB1E93" w:rsidRPr="00560C05">
        <w:rPr>
          <w:sz w:val="28"/>
          <w:szCs w:val="28"/>
        </w:rPr>
        <w:t>62</w:t>
      </w:r>
      <w:r w:rsidRPr="00560C05">
        <w:rPr>
          <w:sz w:val="28"/>
          <w:szCs w:val="28"/>
        </w:rPr>
        <w:t xml:space="preserve"> дел</w:t>
      </w:r>
      <w:r w:rsidR="00EB1E93" w:rsidRPr="00560C05">
        <w:rPr>
          <w:sz w:val="28"/>
          <w:szCs w:val="28"/>
        </w:rPr>
        <w:t xml:space="preserve">а </w:t>
      </w:r>
      <w:r w:rsidR="00E01844" w:rsidRPr="00560C05">
        <w:rPr>
          <w:sz w:val="28"/>
          <w:szCs w:val="28"/>
        </w:rPr>
        <w:t xml:space="preserve">направлены на новое рассмотрение, в том числе переданы для рассмотрения по существу, в суд первой инстанции </w:t>
      </w:r>
      <w:r w:rsidR="00EB1E93" w:rsidRPr="00560C05">
        <w:rPr>
          <w:sz w:val="28"/>
          <w:szCs w:val="28"/>
        </w:rPr>
        <w:t>или 61,4</w:t>
      </w:r>
      <w:r w:rsidRPr="00560C05">
        <w:rPr>
          <w:sz w:val="28"/>
          <w:szCs w:val="28"/>
        </w:rPr>
        <w:t>%);</w:t>
      </w:r>
    </w:p>
    <w:p w:rsidR="00F25868" w:rsidRPr="00560C05" w:rsidRDefault="00F25868" w:rsidP="00F25868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</w:t>
      </w:r>
      <w:r w:rsidR="00EB1E93" w:rsidRPr="00560C05">
        <w:rPr>
          <w:sz w:val="28"/>
          <w:szCs w:val="28"/>
        </w:rPr>
        <w:t>17 делам (25,8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приняты новые судебные акты </w:t>
      </w:r>
      <w:r w:rsidRPr="00560C05">
        <w:rPr>
          <w:sz w:val="28"/>
          <w:szCs w:val="28"/>
        </w:rPr>
        <w:t>(в первом полугодии 20</w:t>
      </w:r>
      <w:r w:rsidR="00EB1E93" w:rsidRPr="00560C05">
        <w:rPr>
          <w:sz w:val="28"/>
          <w:szCs w:val="28"/>
        </w:rPr>
        <w:t>24</w:t>
      </w:r>
      <w:r w:rsidRPr="00560C05">
        <w:rPr>
          <w:sz w:val="28"/>
          <w:szCs w:val="28"/>
        </w:rPr>
        <w:t xml:space="preserve"> года – по 2</w:t>
      </w:r>
      <w:r w:rsidR="00EB1E93" w:rsidRPr="00560C05">
        <w:rPr>
          <w:sz w:val="28"/>
          <w:szCs w:val="28"/>
        </w:rPr>
        <w:t>6 делам или 25,7</w:t>
      </w:r>
      <w:r w:rsidRPr="00560C05">
        <w:rPr>
          <w:sz w:val="28"/>
          <w:szCs w:val="28"/>
        </w:rPr>
        <w:t>%);</w:t>
      </w:r>
    </w:p>
    <w:p w:rsidR="00F25868" w:rsidRPr="00560C05" w:rsidRDefault="00F25868" w:rsidP="00F25868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</w:t>
      </w:r>
      <w:r w:rsidR="00EB1E93" w:rsidRPr="00560C05">
        <w:rPr>
          <w:sz w:val="28"/>
          <w:szCs w:val="28"/>
        </w:rPr>
        <w:t>9 делам (13,6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оставлены в силе судебные акты судов первой инстанции </w:t>
      </w:r>
      <w:r w:rsidRPr="00560C05">
        <w:rPr>
          <w:sz w:val="28"/>
          <w:szCs w:val="28"/>
        </w:rPr>
        <w:t>(в первом полугодии 202</w:t>
      </w:r>
      <w:r w:rsidR="00EB1E93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по 6 дел</w:t>
      </w:r>
      <w:r w:rsidR="00EB1E93" w:rsidRPr="00560C05">
        <w:rPr>
          <w:sz w:val="28"/>
          <w:szCs w:val="28"/>
        </w:rPr>
        <w:t>ам или 5,9</w:t>
      </w:r>
      <w:r w:rsidRPr="00560C05">
        <w:rPr>
          <w:sz w:val="28"/>
          <w:szCs w:val="28"/>
        </w:rPr>
        <w:t>%);</w:t>
      </w:r>
    </w:p>
    <w:p w:rsidR="00857CE7" w:rsidRPr="00560C05" w:rsidRDefault="0055314F" w:rsidP="000E594E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</w:t>
      </w:r>
      <w:r w:rsidR="00FD3D16" w:rsidRPr="00560C05">
        <w:rPr>
          <w:sz w:val="28"/>
          <w:szCs w:val="28"/>
        </w:rPr>
        <w:t>3</w:t>
      </w:r>
      <w:r w:rsidR="00A66A92" w:rsidRPr="00560C05">
        <w:rPr>
          <w:sz w:val="28"/>
          <w:szCs w:val="28"/>
        </w:rPr>
        <w:t xml:space="preserve"> дел</w:t>
      </w:r>
      <w:r w:rsidR="00FD3D16" w:rsidRPr="00560C05">
        <w:rPr>
          <w:sz w:val="28"/>
          <w:szCs w:val="28"/>
        </w:rPr>
        <w:t>а</w:t>
      </w:r>
      <w:r w:rsidR="00857CE7" w:rsidRPr="00560C05">
        <w:rPr>
          <w:sz w:val="28"/>
          <w:szCs w:val="28"/>
        </w:rPr>
        <w:t xml:space="preserve"> (</w:t>
      </w:r>
      <w:r w:rsidR="00FD3D16" w:rsidRPr="00560C05">
        <w:rPr>
          <w:sz w:val="28"/>
          <w:szCs w:val="28"/>
        </w:rPr>
        <w:t>4,5</w:t>
      </w:r>
      <w:r w:rsidRPr="00560C05">
        <w:rPr>
          <w:sz w:val="28"/>
          <w:szCs w:val="28"/>
        </w:rPr>
        <w:t>% от количества отмен</w:t>
      </w:r>
      <w:r w:rsidR="004070E8" w:rsidRPr="00560C05">
        <w:rPr>
          <w:sz w:val="28"/>
          <w:szCs w:val="28"/>
        </w:rPr>
        <w:t>ен</w:t>
      </w:r>
      <w:r w:rsidRPr="00560C05">
        <w:rPr>
          <w:sz w:val="28"/>
          <w:szCs w:val="28"/>
        </w:rPr>
        <w:t xml:space="preserve">ных дел) </w:t>
      </w:r>
      <w:r w:rsidRPr="00560C05">
        <w:rPr>
          <w:b/>
          <w:sz w:val="28"/>
          <w:szCs w:val="28"/>
        </w:rPr>
        <w:t>направлен</w:t>
      </w:r>
      <w:r w:rsidR="00BB73AA" w:rsidRPr="00560C05">
        <w:rPr>
          <w:b/>
          <w:sz w:val="28"/>
          <w:szCs w:val="28"/>
        </w:rPr>
        <w:t>ы</w:t>
      </w:r>
      <w:r w:rsidR="00E01844" w:rsidRPr="00560C05">
        <w:rPr>
          <w:b/>
          <w:sz w:val="28"/>
          <w:szCs w:val="28"/>
        </w:rPr>
        <w:t xml:space="preserve"> на новое рассмотрение </w:t>
      </w:r>
      <w:r w:rsidR="004070E8" w:rsidRPr="00560C05">
        <w:rPr>
          <w:b/>
          <w:sz w:val="28"/>
          <w:szCs w:val="28"/>
        </w:rPr>
        <w:t>в суд апелляционной инстанции</w:t>
      </w:r>
      <w:r w:rsidR="004070E8" w:rsidRPr="00560C05">
        <w:rPr>
          <w:sz w:val="28"/>
          <w:szCs w:val="28"/>
        </w:rPr>
        <w:t xml:space="preserve"> </w:t>
      </w:r>
      <w:r w:rsidR="00D877EC" w:rsidRPr="00560C05">
        <w:rPr>
          <w:sz w:val="28"/>
          <w:szCs w:val="28"/>
        </w:rPr>
        <w:t>(</w:t>
      </w:r>
      <w:r w:rsidR="00B84097" w:rsidRPr="00560C05">
        <w:rPr>
          <w:sz w:val="28"/>
          <w:szCs w:val="28"/>
        </w:rPr>
        <w:t xml:space="preserve">в </w:t>
      </w:r>
      <w:r w:rsidR="00F3043C" w:rsidRPr="00560C05">
        <w:rPr>
          <w:sz w:val="28"/>
          <w:szCs w:val="28"/>
        </w:rPr>
        <w:t xml:space="preserve">первом </w:t>
      </w:r>
      <w:r w:rsidR="00A66A92" w:rsidRPr="00560C05">
        <w:rPr>
          <w:sz w:val="28"/>
          <w:szCs w:val="28"/>
        </w:rPr>
        <w:t>полугодии 20</w:t>
      </w:r>
      <w:r w:rsidR="00250A6A" w:rsidRPr="00560C05">
        <w:rPr>
          <w:sz w:val="28"/>
          <w:szCs w:val="28"/>
        </w:rPr>
        <w:t>2</w:t>
      </w:r>
      <w:r w:rsidR="00FD3D16" w:rsidRPr="00560C05">
        <w:rPr>
          <w:sz w:val="28"/>
          <w:szCs w:val="28"/>
        </w:rPr>
        <w:t>4</w:t>
      </w:r>
      <w:r w:rsidR="00A66A92" w:rsidRPr="00560C05">
        <w:rPr>
          <w:sz w:val="28"/>
          <w:szCs w:val="28"/>
        </w:rPr>
        <w:t xml:space="preserve"> года – </w:t>
      </w:r>
      <w:r w:rsidR="00FD3D16" w:rsidRPr="00560C05">
        <w:rPr>
          <w:sz w:val="28"/>
          <w:szCs w:val="28"/>
        </w:rPr>
        <w:t>3</w:t>
      </w:r>
      <w:r w:rsidR="00A66A92" w:rsidRPr="00560C05">
        <w:rPr>
          <w:sz w:val="28"/>
          <w:szCs w:val="28"/>
        </w:rPr>
        <w:t xml:space="preserve"> д</w:t>
      </w:r>
      <w:r w:rsidR="00D67B9C" w:rsidRPr="00560C05">
        <w:rPr>
          <w:sz w:val="28"/>
          <w:szCs w:val="28"/>
        </w:rPr>
        <w:t>ел</w:t>
      </w:r>
      <w:r w:rsidR="00FD3D16" w:rsidRPr="00560C05">
        <w:rPr>
          <w:sz w:val="28"/>
          <w:szCs w:val="28"/>
        </w:rPr>
        <w:t>а</w:t>
      </w:r>
      <w:r w:rsidR="00A66A92" w:rsidRPr="00560C05">
        <w:rPr>
          <w:sz w:val="28"/>
          <w:szCs w:val="28"/>
        </w:rPr>
        <w:t xml:space="preserve"> или </w:t>
      </w:r>
      <w:r w:rsidR="00B50245" w:rsidRPr="00560C05">
        <w:rPr>
          <w:sz w:val="28"/>
          <w:szCs w:val="28"/>
        </w:rPr>
        <w:t>3</w:t>
      </w:r>
      <w:r w:rsidR="004D7011" w:rsidRPr="00560C05">
        <w:rPr>
          <w:sz w:val="28"/>
          <w:szCs w:val="28"/>
        </w:rPr>
        <w:t>%);</w:t>
      </w:r>
    </w:p>
    <w:p w:rsidR="00857CE7" w:rsidRPr="00560C05" w:rsidRDefault="00287186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</w:t>
      </w:r>
      <w:r w:rsidR="00FD3D16" w:rsidRPr="00560C05">
        <w:rPr>
          <w:sz w:val="28"/>
          <w:szCs w:val="28"/>
        </w:rPr>
        <w:t>1 делу</w:t>
      </w:r>
      <w:r w:rsidRPr="00560C05">
        <w:rPr>
          <w:b/>
          <w:sz w:val="28"/>
          <w:szCs w:val="28"/>
        </w:rPr>
        <w:t xml:space="preserve"> </w:t>
      </w:r>
      <w:r w:rsidRPr="00560C05">
        <w:rPr>
          <w:sz w:val="28"/>
          <w:szCs w:val="28"/>
        </w:rPr>
        <w:t>(</w:t>
      </w:r>
      <w:r w:rsidR="00FD3D16" w:rsidRPr="00560C05">
        <w:rPr>
          <w:sz w:val="28"/>
          <w:szCs w:val="28"/>
        </w:rPr>
        <w:t>1,5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прекращено производство </w:t>
      </w:r>
      <w:r w:rsidRPr="00560C05">
        <w:rPr>
          <w:sz w:val="28"/>
          <w:szCs w:val="28"/>
        </w:rPr>
        <w:t>(в перво</w:t>
      </w:r>
      <w:r w:rsidR="005E0EDF" w:rsidRPr="00560C05">
        <w:rPr>
          <w:sz w:val="28"/>
          <w:szCs w:val="28"/>
        </w:rPr>
        <w:t>м полугодии 202</w:t>
      </w:r>
      <w:r w:rsidR="00FD3D16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по </w:t>
      </w:r>
      <w:r w:rsidR="00FD3D16" w:rsidRPr="00560C05">
        <w:rPr>
          <w:sz w:val="28"/>
          <w:szCs w:val="28"/>
        </w:rPr>
        <w:t>3</w:t>
      </w:r>
      <w:r w:rsidRPr="00560C05">
        <w:rPr>
          <w:sz w:val="28"/>
          <w:szCs w:val="28"/>
        </w:rPr>
        <w:t xml:space="preserve"> </w:t>
      </w:r>
      <w:r w:rsidR="00FD3D16" w:rsidRPr="00560C05">
        <w:rPr>
          <w:sz w:val="28"/>
          <w:szCs w:val="28"/>
        </w:rPr>
        <w:t>делам или 3</w:t>
      </w:r>
      <w:r w:rsidR="00C44FB3" w:rsidRPr="00560C05">
        <w:rPr>
          <w:sz w:val="28"/>
          <w:szCs w:val="28"/>
        </w:rPr>
        <w:t>%)</w:t>
      </w:r>
      <w:r w:rsidR="00E10475" w:rsidRPr="00560C05">
        <w:rPr>
          <w:sz w:val="28"/>
          <w:szCs w:val="28"/>
        </w:rPr>
        <w:t>;</w:t>
      </w:r>
    </w:p>
    <w:p w:rsidR="00792599" w:rsidRPr="00560C05" w:rsidRDefault="007925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1 делу</w:t>
      </w:r>
      <w:r w:rsidRPr="00560C05">
        <w:rPr>
          <w:b/>
          <w:sz w:val="28"/>
          <w:szCs w:val="28"/>
        </w:rPr>
        <w:t xml:space="preserve"> </w:t>
      </w:r>
      <w:r w:rsidRPr="00560C05">
        <w:rPr>
          <w:sz w:val="28"/>
          <w:szCs w:val="28"/>
        </w:rPr>
        <w:t>(1</w:t>
      </w:r>
      <w:r w:rsidR="00FD3D16" w:rsidRPr="00560C05">
        <w:rPr>
          <w:sz w:val="28"/>
          <w:szCs w:val="28"/>
        </w:rPr>
        <w:t>,5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>иск оставлен без рассмотрения</w:t>
      </w:r>
      <w:r w:rsidRPr="00560C05">
        <w:rPr>
          <w:sz w:val="28"/>
          <w:szCs w:val="28"/>
        </w:rPr>
        <w:t xml:space="preserve"> (в первом полугодии 202</w:t>
      </w:r>
      <w:r w:rsidR="00FD3D16" w:rsidRPr="00560C05">
        <w:rPr>
          <w:sz w:val="28"/>
          <w:szCs w:val="28"/>
        </w:rPr>
        <w:t xml:space="preserve">4 – </w:t>
      </w:r>
      <w:r w:rsidR="0022553A" w:rsidRPr="00560C05">
        <w:rPr>
          <w:sz w:val="28"/>
          <w:szCs w:val="28"/>
        </w:rPr>
        <w:t xml:space="preserve">по </w:t>
      </w:r>
      <w:r w:rsidR="00FD3D16" w:rsidRPr="00560C05">
        <w:rPr>
          <w:sz w:val="28"/>
          <w:szCs w:val="28"/>
        </w:rPr>
        <w:t>1 дел</w:t>
      </w:r>
      <w:r w:rsidR="0022553A" w:rsidRPr="00560C05">
        <w:rPr>
          <w:sz w:val="28"/>
          <w:szCs w:val="28"/>
        </w:rPr>
        <w:t>у</w:t>
      </w:r>
      <w:r w:rsidR="00FD3D16" w:rsidRPr="00560C05">
        <w:rPr>
          <w:sz w:val="28"/>
          <w:szCs w:val="28"/>
        </w:rPr>
        <w:t xml:space="preserve"> или </w:t>
      </w:r>
      <w:r w:rsidR="00B902FD" w:rsidRPr="00560C05">
        <w:rPr>
          <w:sz w:val="28"/>
          <w:szCs w:val="28"/>
        </w:rPr>
        <w:t>1%).</w:t>
      </w:r>
      <w:r w:rsidRPr="00560C05">
        <w:rPr>
          <w:sz w:val="28"/>
          <w:szCs w:val="28"/>
        </w:rPr>
        <w:t xml:space="preserve"> </w:t>
      </w:r>
    </w:p>
    <w:p w:rsidR="00FD2485" w:rsidRPr="00560C05" w:rsidRDefault="00571C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lastRenderedPageBreak/>
        <w:t>Количество дел, по которым судебные акты Пятого арбитражного апелляционного суда</w:t>
      </w:r>
      <w:r w:rsidRPr="00560C05">
        <w:rPr>
          <w:b/>
          <w:sz w:val="28"/>
          <w:szCs w:val="28"/>
        </w:rPr>
        <w:t xml:space="preserve"> изменены</w:t>
      </w:r>
      <w:r w:rsidRPr="00560C05">
        <w:rPr>
          <w:sz w:val="28"/>
          <w:szCs w:val="28"/>
        </w:rPr>
        <w:t xml:space="preserve">, составило </w:t>
      </w:r>
      <w:r w:rsidR="00B902FD" w:rsidRPr="00560C05">
        <w:rPr>
          <w:sz w:val="28"/>
          <w:szCs w:val="28"/>
        </w:rPr>
        <w:t>12</w:t>
      </w:r>
      <w:r w:rsidR="00033E0A" w:rsidRPr="00560C05">
        <w:rPr>
          <w:sz w:val="28"/>
          <w:szCs w:val="28"/>
        </w:rPr>
        <w:t xml:space="preserve"> дел (</w:t>
      </w:r>
      <w:r w:rsidR="004244AB" w:rsidRPr="00560C05">
        <w:rPr>
          <w:sz w:val="28"/>
          <w:szCs w:val="28"/>
        </w:rPr>
        <w:t>1</w:t>
      </w:r>
      <w:r w:rsidR="00B902FD" w:rsidRPr="00560C05">
        <w:rPr>
          <w:sz w:val="28"/>
          <w:szCs w:val="28"/>
        </w:rPr>
        <w:t>,4</w:t>
      </w:r>
      <w:r w:rsidR="006B351F" w:rsidRPr="00560C05">
        <w:rPr>
          <w:sz w:val="28"/>
          <w:szCs w:val="28"/>
        </w:rPr>
        <w:t>%</w:t>
      </w:r>
      <w:r w:rsidRPr="00560C05">
        <w:rPr>
          <w:sz w:val="28"/>
          <w:szCs w:val="28"/>
        </w:rPr>
        <w:t xml:space="preserve"> от числа рассмотренных дел) против </w:t>
      </w:r>
      <w:r w:rsidR="00B902FD" w:rsidRPr="00560C05">
        <w:rPr>
          <w:sz w:val="28"/>
          <w:szCs w:val="28"/>
        </w:rPr>
        <w:t>19</w:t>
      </w:r>
      <w:r w:rsidR="005E0EDF" w:rsidRPr="00560C05">
        <w:rPr>
          <w:sz w:val="28"/>
          <w:szCs w:val="28"/>
        </w:rPr>
        <w:t xml:space="preserve"> дел</w:t>
      </w:r>
      <w:r w:rsidR="00B902FD" w:rsidRPr="00560C05">
        <w:rPr>
          <w:sz w:val="28"/>
          <w:szCs w:val="28"/>
        </w:rPr>
        <w:t xml:space="preserve"> (1,5</w:t>
      </w:r>
      <w:r w:rsidRPr="00560C05">
        <w:rPr>
          <w:sz w:val="28"/>
          <w:szCs w:val="28"/>
        </w:rPr>
        <w:t xml:space="preserve">%) в </w:t>
      </w:r>
      <w:r w:rsidR="00F3043C" w:rsidRPr="00560C05">
        <w:rPr>
          <w:sz w:val="28"/>
          <w:szCs w:val="28"/>
        </w:rPr>
        <w:t>первом</w:t>
      </w:r>
      <w:r w:rsidRPr="00560C05">
        <w:rPr>
          <w:sz w:val="28"/>
          <w:szCs w:val="28"/>
        </w:rPr>
        <w:t xml:space="preserve"> полугодии 20</w:t>
      </w:r>
      <w:r w:rsidR="0088212E" w:rsidRPr="00560C05">
        <w:rPr>
          <w:sz w:val="28"/>
          <w:szCs w:val="28"/>
        </w:rPr>
        <w:t>2</w:t>
      </w:r>
      <w:r w:rsidR="00B902FD" w:rsidRPr="00560C05">
        <w:rPr>
          <w:sz w:val="28"/>
          <w:szCs w:val="28"/>
        </w:rPr>
        <w:t>4</w:t>
      </w:r>
      <w:r w:rsidR="006A7C25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>года.</w:t>
      </w:r>
    </w:p>
    <w:p w:rsidR="00FC4BB1" w:rsidRPr="00560C05" w:rsidRDefault="00FC4BB1" w:rsidP="000E594E">
      <w:pPr>
        <w:jc w:val="center"/>
        <w:rPr>
          <w:b/>
          <w:sz w:val="28"/>
          <w:szCs w:val="28"/>
        </w:rPr>
      </w:pPr>
    </w:p>
    <w:p w:rsidR="00571C99" w:rsidRPr="00560C05" w:rsidRDefault="00571C99" w:rsidP="000E594E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Шесто</w:t>
      </w:r>
      <w:r w:rsidR="003208B2" w:rsidRPr="00560C05">
        <w:rPr>
          <w:b/>
          <w:sz w:val="28"/>
          <w:szCs w:val="28"/>
        </w:rPr>
        <w:t>й арбитражный апелляционный суд</w:t>
      </w:r>
    </w:p>
    <w:p w:rsidR="00E10475" w:rsidRPr="00560C05" w:rsidRDefault="00E10475" w:rsidP="000E594E">
      <w:pPr>
        <w:jc w:val="center"/>
        <w:rPr>
          <w:b/>
          <w:sz w:val="28"/>
          <w:szCs w:val="28"/>
        </w:rPr>
      </w:pPr>
    </w:p>
    <w:p w:rsidR="003E7472" w:rsidRPr="00560C05" w:rsidRDefault="00082010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Общее количество дел, по которым судом кассационной инстанции </w:t>
      </w:r>
      <w:r w:rsidRPr="00560C05">
        <w:rPr>
          <w:b/>
          <w:sz w:val="28"/>
          <w:szCs w:val="28"/>
        </w:rPr>
        <w:t>рассмотрены</w:t>
      </w:r>
      <w:r w:rsidRPr="00560C05">
        <w:rPr>
          <w:sz w:val="28"/>
          <w:szCs w:val="28"/>
        </w:rPr>
        <w:t xml:space="preserve"> кассационные жалобы на судебные акты Шестого арбитражного апелляционного суда, в первом полугодии 20</w:t>
      </w:r>
      <w:r w:rsidR="0019417A" w:rsidRPr="00560C05">
        <w:rPr>
          <w:sz w:val="28"/>
          <w:szCs w:val="28"/>
        </w:rPr>
        <w:t>2</w:t>
      </w:r>
      <w:r w:rsidR="00A766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</w:t>
      </w:r>
      <w:r w:rsidR="0019726C" w:rsidRPr="00560C05">
        <w:rPr>
          <w:sz w:val="28"/>
          <w:szCs w:val="28"/>
        </w:rPr>
        <w:t>,</w:t>
      </w:r>
      <w:r w:rsidRPr="00560C05">
        <w:rPr>
          <w:sz w:val="28"/>
          <w:szCs w:val="28"/>
        </w:rPr>
        <w:t xml:space="preserve"> в сравнении с аналогичным периодом 20</w:t>
      </w:r>
      <w:r w:rsidR="0019417A" w:rsidRPr="00560C05">
        <w:rPr>
          <w:sz w:val="28"/>
          <w:szCs w:val="28"/>
        </w:rPr>
        <w:t>2</w:t>
      </w:r>
      <w:r w:rsidR="00A76651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</w:t>
      </w:r>
      <w:r w:rsidR="0019726C" w:rsidRPr="00560C05">
        <w:rPr>
          <w:sz w:val="28"/>
          <w:szCs w:val="28"/>
        </w:rPr>
        <w:t>,</w:t>
      </w:r>
      <w:r w:rsidRPr="00560C05">
        <w:rPr>
          <w:sz w:val="28"/>
          <w:szCs w:val="28"/>
        </w:rPr>
        <w:t xml:space="preserve"> </w:t>
      </w:r>
      <w:r w:rsidR="00A76651" w:rsidRPr="00560C05">
        <w:rPr>
          <w:sz w:val="28"/>
          <w:szCs w:val="28"/>
        </w:rPr>
        <w:t>уменьшилось</w:t>
      </w:r>
      <w:r w:rsidRPr="00560C05">
        <w:rPr>
          <w:sz w:val="28"/>
          <w:szCs w:val="28"/>
        </w:rPr>
        <w:t xml:space="preserve"> на </w:t>
      </w:r>
      <w:r w:rsidR="00A76651" w:rsidRPr="00560C05">
        <w:rPr>
          <w:sz w:val="28"/>
          <w:szCs w:val="28"/>
        </w:rPr>
        <w:t>502</w:t>
      </w:r>
      <w:r w:rsidR="00DF6137" w:rsidRPr="00560C05">
        <w:rPr>
          <w:sz w:val="28"/>
          <w:szCs w:val="28"/>
        </w:rPr>
        <w:t xml:space="preserve"> дел</w:t>
      </w:r>
      <w:r w:rsidR="00A76651" w:rsidRPr="00560C05">
        <w:rPr>
          <w:sz w:val="28"/>
          <w:szCs w:val="28"/>
        </w:rPr>
        <w:t>а</w:t>
      </w:r>
      <w:r w:rsidR="00F97B62" w:rsidRPr="00560C05">
        <w:rPr>
          <w:sz w:val="28"/>
          <w:szCs w:val="28"/>
        </w:rPr>
        <w:t xml:space="preserve">, </w:t>
      </w:r>
      <w:r w:rsidRPr="00560C05">
        <w:rPr>
          <w:sz w:val="28"/>
          <w:szCs w:val="28"/>
        </w:rPr>
        <w:t xml:space="preserve">составив </w:t>
      </w:r>
      <w:r w:rsidR="00A76651" w:rsidRPr="00560C05">
        <w:rPr>
          <w:sz w:val="28"/>
          <w:szCs w:val="28"/>
        </w:rPr>
        <w:t>813</w:t>
      </w:r>
      <w:r w:rsidR="00DF6137" w:rsidRPr="00560C05">
        <w:rPr>
          <w:sz w:val="28"/>
          <w:szCs w:val="28"/>
        </w:rPr>
        <w:t xml:space="preserve"> дел</w:t>
      </w:r>
      <w:r w:rsidRPr="00560C05">
        <w:rPr>
          <w:sz w:val="28"/>
          <w:szCs w:val="28"/>
        </w:rPr>
        <w:t xml:space="preserve"> </w:t>
      </w:r>
      <w:r w:rsidR="003E7472" w:rsidRPr="00560C05">
        <w:rPr>
          <w:sz w:val="28"/>
          <w:szCs w:val="28"/>
        </w:rPr>
        <w:t xml:space="preserve">или </w:t>
      </w:r>
      <w:r w:rsidR="00A76651" w:rsidRPr="00560C05">
        <w:rPr>
          <w:sz w:val="28"/>
          <w:szCs w:val="28"/>
        </w:rPr>
        <w:t>48,4</w:t>
      </w:r>
      <w:r w:rsidRPr="00560C05">
        <w:rPr>
          <w:sz w:val="28"/>
          <w:szCs w:val="28"/>
        </w:rPr>
        <w:t xml:space="preserve">% от общего количества </w:t>
      </w:r>
      <w:r w:rsidR="008E7229" w:rsidRPr="00560C05">
        <w:rPr>
          <w:sz w:val="28"/>
          <w:szCs w:val="28"/>
        </w:rPr>
        <w:t xml:space="preserve">рассмотренных судом округа дел (в </w:t>
      </w:r>
      <w:r w:rsidRPr="00560C05">
        <w:rPr>
          <w:sz w:val="28"/>
          <w:szCs w:val="28"/>
        </w:rPr>
        <w:t>первом полугодии 20</w:t>
      </w:r>
      <w:r w:rsidR="0019417A" w:rsidRPr="00560C05">
        <w:rPr>
          <w:sz w:val="28"/>
          <w:szCs w:val="28"/>
        </w:rPr>
        <w:t>2</w:t>
      </w:r>
      <w:r w:rsidR="00A76651" w:rsidRPr="00560C05">
        <w:rPr>
          <w:sz w:val="28"/>
          <w:szCs w:val="28"/>
        </w:rPr>
        <w:t>4</w:t>
      </w:r>
      <w:r w:rsidR="00F72F75" w:rsidRPr="00560C05">
        <w:rPr>
          <w:sz w:val="28"/>
          <w:szCs w:val="28"/>
        </w:rPr>
        <w:t xml:space="preserve"> года</w:t>
      </w:r>
      <w:r w:rsidRPr="00560C05">
        <w:rPr>
          <w:sz w:val="28"/>
          <w:szCs w:val="28"/>
        </w:rPr>
        <w:t xml:space="preserve"> – </w:t>
      </w:r>
      <w:r w:rsidR="00A76651" w:rsidRPr="00560C05">
        <w:rPr>
          <w:sz w:val="28"/>
          <w:szCs w:val="28"/>
        </w:rPr>
        <w:t>1315</w:t>
      </w:r>
      <w:r w:rsidRPr="00560C05">
        <w:rPr>
          <w:sz w:val="28"/>
          <w:szCs w:val="28"/>
        </w:rPr>
        <w:t xml:space="preserve"> дел</w:t>
      </w:r>
      <w:r w:rsidR="003E7472" w:rsidRPr="00560C05">
        <w:rPr>
          <w:sz w:val="28"/>
          <w:szCs w:val="28"/>
        </w:rPr>
        <w:t xml:space="preserve"> или </w:t>
      </w:r>
      <w:r w:rsidR="00A76651" w:rsidRPr="00560C05">
        <w:rPr>
          <w:sz w:val="28"/>
          <w:szCs w:val="28"/>
        </w:rPr>
        <w:t>49,5</w:t>
      </w:r>
      <w:r w:rsidR="00EF41EE" w:rsidRPr="00560C05">
        <w:rPr>
          <w:sz w:val="28"/>
          <w:szCs w:val="28"/>
        </w:rPr>
        <w:t>%).</w:t>
      </w:r>
      <w:r w:rsidR="00780537" w:rsidRPr="00560C05">
        <w:rPr>
          <w:sz w:val="28"/>
          <w:szCs w:val="28"/>
        </w:rPr>
        <w:t xml:space="preserve"> </w:t>
      </w:r>
      <w:r w:rsidR="00F97B62" w:rsidRPr="00560C05">
        <w:rPr>
          <w:sz w:val="28"/>
          <w:szCs w:val="28"/>
        </w:rPr>
        <w:t>В процентном соотношении указанный показате</w:t>
      </w:r>
      <w:r w:rsidR="00760C74" w:rsidRPr="00560C05">
        <w:rPr>
          <w:sz w:val="28"/>
          <w:szCs w:val="28"/>
        </w:rPr>
        <w:t xml:space="preserve">ль </w:t>
      </w:r>
      <w:r w:rsidR="00211DB4" w:rsidRPr="00560C05">
        <w:rPr>
          <w:sz w:val="28"/>
          <w:szCs w:val="28"/>
        </w:rPr>
        <w:t>снизился</w:t>
      </w:r>
      <w:r w:rsidR="00920449" w:rsidRPr="00560C05">
        <w:rPr>
          <w:sz w:val="28"/>
          <w:szCs w:val="28"/>
        </w:rPr>
        <w:t xml:space="preserve"> </w:t>
      </w:r>
      <w:r w:rsidR="00A76651" w:rsidRPr="00560C05">
        <w:rPr>
          <w:sz w:val="28"/>
          <w:szCs w:val="28"/>
        </w:rPr>
        <w:t>на 1</w:t>
      </w:r>
      <w:r w:rsidR="00E10475" w:rsidRPr="00560C05">
        <w:rPr>
          <w:sz w:val="28"/>
          <w:szCs w:val="28"/>
        </w:rPr>
        <w:t>,</w:t>
      </w:r>
      <w:r w:rsidR="00AF29BA" w:rsidRPr="00560C05">
        <w:rPr>
          <w:sz w:val="28"/>
          <w:szCs w:val="28"/>
        </w:rPr>
        <w:t>1</w:t>
      </w:r>
      <w:r w:rsidR="00F97B62" w:rsidRPr="00560C05">
        <w:rPr>
          <w:sz w:val="28"/>
          <w:szCs w:val="28"/>
        </w:rPr>
        <w:t>%.</w:t>
      </w:r>
    </w:p>
    <w:p w:rsidR="0043785F" w:rsidRPr="00560C05" w:rsidRDefault="00571C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Общее количество </w:t>
      </w:r>
      <w:r w:rsidR="00F26A1E" w:rsidRPr="00560C05">
        <w:rPr>
          <w:sz w:val="28"/>
          <w:szCs w:val="28"/>
        </w:rPr>
        <w:t xml:space="preserve">дел, по которым судебные акты Шестого апелляционного суда были </w:t>
      </w:r>
      <w:r w:rsidRPr="00560C05">
        <w:rPr>
          <w:b/>
          <w:sz w:val="28"/>
          <w:szCs w:val="28"/>
        </w:rPr>
        <w:t>отменен</w:t>
      </w:r>
      <w:r w:rsidR="00F26A1E" w:rsidRPr="00560C05">
        <w:rPr>
          <w:b/>
          <w:sz w:val="28"/>
          <w:szCs w:val="28"/>
        </w:rPr>
        <w:t>ы</w:t>
      </w:r>
      <w:r w:rsidRPr="00560C05">
        <w:rPr>
          <w:sz w:val="28"/>
          <w:szCs w:val="28"/>
        </w:rPr>
        <w:t xml:space="preserve"> и </w:t>
      </w:r>
      <w:r w:rsidRPr="00560C05">
        <w:rPr>
          <w:b/>
          <w:sz w:val="28"/>
          <w:szCs w:val="28"/>
        </w:rPr>
        <w:t>изме</w:t>
      </w:r>
      <w:r w:rsidR="00A90895" w:rsidRPr="00560C05">
        <w:rPr>
          <w:b/>
          <w:sz w:val="28"/>
          <w:szCs w:val="28"/>
        </w:rPr>
        <w:t>не</w:t>
      </w:r>
      <w:r w:rsidRPr="00560C05">
        <w:rPr>
          <w:b/>
          <w:sz w:val="28"/>
          <w:szCs w:val="28"/>
        </w:rPr>
        <w:t>н</w:t>
      </w:r>
      <w:r w:rsidR="00F26A1E" w:rsidRPr="00560C05">
        <w:rPr>
          <w:b/>
          <w:sz w:val="28"/>
          <w:szCs w:val="28"/>
        </w:rPr>
        <w:t>ы</w:t>
      </w:r>
      <w:r w:rsidR="00F26A1E" w:rsidRPr="00560C05">
        <w:rPr>
          <w:sz w:val="28"/>
          <w:szCs w:val="28"/>
        </w:rPr>
        <w:t>,</w:t>
      </w:r>
      <w:r w:rsidRPr="00560C05">
        <w:rPr>
          <w:sz w:val="28"/>
          <w:szCs w:val="28"/>
        </w:rPr>
        <w:t xml:space="preserve"> в первом полугодии 20</w:t>
      </w:r>
      <w:r w:rsidR="00AF546E" w:rsidRPr="00560C05">
        <w:rPr>
          <w:sz w:val="28"/>
          <w:szCs w:val="28"/>
        </w:rPr>
        <w:t>2</w:t>
      </w:r>
      <w:r w:rsidR="00A76651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составило </w:t>
      </w:r>
      <w:r w:rsidR="0060613E" w:rsidRPr="00560C05">
        <w:rPr>
          <w:sz w:val="28"/>
          <w:szCs w:val="28"/>
        </w:rPr>
        <w:t>110</w:t>
      </w:r>
      <w:r w:rsidR="004B2DEA" w:rsidRPr="00560C05">
        <w:rPr>
          <w:sz w:val="28"/>
          <w:szCs w:val="28"/>
        </w:rPr>
        <w:t xml:space="preserve"> дел</w:t>
      </w:r>
      <w:r w:rsidR="0043785F" w:rsidRPr="00560C05">
        <w:rPr>
          <w:sz w:val="28"/>
          <w:szCs w:val="28"/>
        </w:rPr>
        <w:t xml:space="preserve"> (</w:t>
      </w:r>
      <w:r w:rsidR="0060613E" w:rsidRPr="00560C05">
        <w:rPr>
          <w:sz w:val="28"/>
          <w:szCs w:val="28"/>
        </w:rPr>
        <w:t>13,5</w:t>
      </w:r>
      <w:r w:rsidR="00934B39" w:rsidRPr="00560C05">
        <w:rPr>
          <w:sz w:val="28"/>
          <w:szCs w:val="28"/>
        </w:rPr>
        <w:t xml:space="preserve">%) против </w:t>
      </w:r>
      <w:r w:rsidR="0060613E" w:rsidRPr="00560C05">
        <w:rPr>
          <w:sz w:val="28"/>
          <w:szCs w:val="28"/>
        </w:rPr>
        <w:t>142</w:t>
      </w:r>
      <w:r w:rsidR="00934B39" w:rsidRPr="00560C05">
        <w:rPr>
          <w:sz w:val="28"/>
          <w:szCs w:val="28"/>
        </w:rPr>
        <w:t xml:space="preserve"> дел </w:t>
      </w:r>
      <w:r w:rsidR="00DC6BD8" w:rsidRPr="00560C05">
        <w:rPr>
          <w:sz w:val="28"/>
          <w:szCs w:val="28"/>
        </w:rPr>
        <w:t>(1</w:t>
      </w:r>
      <w:r w:rsidR="0060613E" w:rsidRPr="00560C05">
        <w:rPr>
          <w:sz w:val="28"/>
          <w:szCs w:val="28"/>
        </w:rPr>
        <w:t>0,8</w:t>
      </w:r>
      <w:r w:rsidRPr="00560C05">
        <w:rPr>
          <w:sz w:val="28"/>
          <w:szCs w:val="28"/>
        </w:rPr>
        <w:t xml:space="preserve">%) </w:t>
      </w:r>
      <w:r w:rsidR="00934B39" w:rsidRPr="00560C05">
        <w:rPr>
          <w:sz w:val="28"/>
          <w:szCs w:val="28"/>
        </w:rPr>
        <w:t>в аналогичном</w:t>
      </w:r>
      <w:r w:rsidR="00DC6BD8" w:rsidRPr="00560C05">
        <w:rPr>
          <w:sz w:val="28"/>
          <w:szCs w:val="28"/>
        </w:rPr>
        <w:t xml:space="preserve"> периоде 20</w:t>
      </w:r>
      <w:r w:rsidR="00AF546E" w:rsidRPr="00560C05">
        <w:rPr>
          <w:sz w:val="28"/>
          <w:szCs w:val="28"/>
        </w:rPr>
        <w:t>2</w:t>
      </w:r>
      <w:r w:rsidR="0060613E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года.</w:t>
      </w:r>
    </w:p>
    <w:p w:rsidR="002B2726" w:rsidRPr="00560C05" w:rsidRDefault="00571C99" w:rsidP="000E594E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560C05">
        <w:rPr>
          <w:bCs/>
          <w:sz w:val="28"/>
          <w:szCs w:val="28"/>
        </w:rPr>
        <w:t>Анализ статистических данных за первые полугодия 20</w:t>
      </w:r>
      <w:r w:rsidR="00AF546E" w:rsidRPr="00560C05">
        <w:rPr>
          <w:bCs/>
          <w:sz w:val="28"/>
          <w:szCs w:val="28"/>
        </w:rPr>
        <w:t>2</w:t>
      </w:r>
      <w:r w:rsidR="0060613E" w:rsidRPr="00560C05">
        <w:rPr>
          <w:bCs/>
          <w:sz w:val="28"/>
          <w:szCs w:val="28"/>
        </w:rPr>
        <w:t>4</w:t>
      </w:r>
      <w:r w:rsidR="00934B39" w:rsidRPr="00560C05">
        <w:rPr>
          <w:bCs/>
          <w:sz w:val="28"/>
          <w:szCs w:val="28"/>
        </w:rPr>
        <w:t xml:space="preserve"> </w:t>
      </w:r>
      <w:r w:rsidRPr="00560C05">
        <w:rPr>
          <w:bCs/>
          <w:sz w:val="28"/>
          <w:szCs w:val="28"/>
        </w:rPr>
        <w:t>и 20</w:t>
      </w:r>
      <w:r w:rsidR="0043785F" w:rsidRPr="00560C05">
        <w:rPr>
          <w:bCs/>
          <w:sz w:val="28"/>
          <w:szCs w:val="28"/>
        </w:rPr>
        <w:t>2</w:t>
      </w:r>
      <w:r w:rsidR="0060613E" w:rsidRPr="00560C05">
        <w:rPr>
          <w:bCs/>
          <w:sz w:val="28"/>
          <w:szCs w:val="28"/>
        </w:rPr>
        <w:t>5</w:t>
      </w:r>
      <w:r w:rsidRPr="00560C05">
        <w:rPr>
          <w:bCs/>
          <w:sz w:val="28"/>
          <w:szCs w:val="28"/>
        </w:rPr>
        <w:t xml:space="preserve"> годов свидетельствуе</w:t>
      </w:r>
      <w:r w:rsidR="006E612D" w:rsidRPr="00560C05">
        <w:rPr>
          <w:bCs/>
          <w:sz w:val="28"/>
          <w:szCs w:val="28"/>
        </w:rPr>
        <w:t>т о</w:t>
      </w:r>
      <w:r w:rsidR="007129EF" w:rsidRPr="00560C05">
        <w:rPr>
          <w:bCs/>
          <w:sz w:val="28"/>
          <w:szCs w:val="28"/>
        </w:rPr>
        <w:t xml:space="preserve"> снижении </w:t>
      </w:r>
      <w:r w:rsidRPr="00560C05">
        <w:rPr>
          <w:bCs/>
          <w:sz w:val="28"/>
          <w:szCs w:val="28"/>
        </w:rPr>
        <w:t>количества</w:t>
      </w:r>
      <w:r w:rsidR="00211DB4" w:rsidRPr="00560C05">
        <w:rPr>
          <w:bCs/>
          <w:sz w:val="28"/>
          <w:szCs w:val="28"/>
        </w:rPr>
        <w:t xml:space="preserve"> дел, по которым судебные акты данного апелляционного суда были отменены и изменены (на 32 дела). В процентном соотношении указанный показатель возрос на </w:t>
      </w:r>
      <w:r w:rsidRPr="00560C05">
        <w:rPr>
          <w:bCs/>
          <w:sz w:val="28"/>
          <w:szCs w:val="28"/>
        </w:rPr>
        <w:t xml:space="preserve"> </w:t>
      </w:r>
      <w:r w:rsidR="0060613E" w:rsidRPr="00560C05">
        <w:rPr>
          <w:bCs/>
          <w:sz w:val="28"/>
          <w:szCs w:val="28"/>
        </w:rPr>
        <w:t>2,7</w:t>
      </w:r>
      <w:r w:rsidR="002B2726" w:rsidRPr="00560C05">
        <w:rPr>
          <w:bCs/>
          <w:sz w:val="28"/>
          <w:szCs w:val="28"/>
        </w:rPr>
        <w:t>%.</w:t>
      </w:r>
    </w:p>
    <w:p w:rsidR="006E612D" w:rsidRPr="00560C05" w:rsidRDefault="00571C99" w:rsidP="000E594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Количество дел, по которым судебные акты Шестого арбитражного апелляционного суда</w:t>
      </w:r>
      <w:r w:rsidRPr="00560C05">
        <w:rPr>
          <w:b/>
          <w:sz w:val="28"/>
          <w:szCs w:val="28"/>
        </w:rPr>
        <w:t xml:space="preserve"> отменены</w:t>
      </w:r>
      <w:r w:rsidRPr="00560C05">
        <w:rPr>
          <w:sz w:val="28"/>
          <w:szCs w:val="28"/>
        </w:rPr>
        <w:t>,</w:t>
      </w:r>
      <w:r w:rsidRPr="00560C05">
        <w:rPr>
          <w:b/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составило </w:t>
      </w:r>
      <w:r w:rsidR="0060613E" w:rsidRPr="00560C05">
        <w:rPr>
          <w:sz w:val="28"/>
          <w:szCs w:val="28"/>
        </w:rPr>
        <w:t>97</w:t>
      </w:r>
      <w:r w:rsidR="002D3A06" w:rsidRPr="00560C05">
        <w:rPr>
          <w:sz w:val="28"/>
          <w:szCs w:val="28"/>
        </w:rPr>
        <w:t xml:space="preserve"> </w:t>
      </w:r>
      <w:r w:rsidR="00053591" w:rsidRPr="00560C05">
        <w:rPr>
          <w:sz w:val="28"/>
          <w:szCs w:val="28"/>
        </w:rPr>
        <w:t>дел</w:t>
      </w:r>
      <w:r w:rsidR="0043785F" w:rsidRPr="00560C05">
        <w:rPr>
          <w:sz w:val="28"/>
          <w:szCs w:val="28"/>
        </w:rPr>
        <w:t xml:space="preserve"> или </w:t>
      </w:r>
      <w:r w:rsidR="0060613E" w:rsidRPr="00560C05">
        <w:rPr>
          <w:sz w:val="28"/>
          <w:szCs w:val="28"/>
        </w:rPr>
        <w:t>11,9</w:t>
      </w:r>
      <w:r w:rsidR="00053591" w:rsidRPr="00560C05">
        <w:rPr>
          <w:sz w:val="28"/>
          <w:szCs w:val="28"/>
        </w:rPr>
        <w:t>% от числа рас</w:t>
      </w:r>
      <w:r w:rsidR="00281C17" w:rsidRPr="00560C05">
        <w:rPr>
          <w:sz w:val="28"/>
          <w:szCs w:val="28"/>
        </w:rPr>
        <w:t xml:space="preserve">смотренных в отчетном периоде </w:t>
      </w:r>
      <w:r w:rsidR="00C61EE1" w:rsidRPr="00560C05">
        <w:rPr>
          <w:sz w:val="28"/>
          <w:szCs w:val="28"/>
        </w:rPr>
        <w:t xml:space="preserve">дел </w:t>
      </w:r>
      <w:r w:rsidR="00281C17" w:rsidRPr="00560C05">
        <w:rPr>
          <w:sz w:val="28"/>
          <w:szCs w:val="28"/>
        </w:rPr>
        <w:t>(</w:t>
      </w:r>
      <w:r w:rsidR="00053591" w:rsidRPr="00560C05">
        <w:rPr>
          <w:sz w:val="28"/>
          <w:szCs w:val="28"/>
        </w:rPr>
        <w:t>в первом полугодии 20</w:t>
      </w:r>
      <w:r w:rsidR="00414219" w:rsidRPr="00560C05">
        <w:rPr>
          <w:sz w:val="28"/>
          <w:szCs w:val="28"/>
        </w:rPr>
        <w:t>2</w:t>
      </w:r>
      <w:r w:rsidR="0060613E" w:rsidRPr="00560C05">
        <w:rPr>
          <w:sz w:val="28"/>
          <w:szCs w:val="28"/>
        </w:rPr>
        <w:t>4</w:t>
      </w:r>
      <w:r w:rsidR="00C61EE1" w:rsidRPr="00560C05">
        <w:rPr>
          <w:sz w:val="28"/>
          <w:szCs w:val="28"/>
        </w:rPr>
        <w:t xml:space="preserve"> года – 1</w:t>
      </w:r>
      <w:r w:rsidR="0060613E" w:rsidRPr="00560C05">
        <w:rPr>
          <w:sz w:val="28"/>
          <w:szCs w:val="28"/>
        </w:rPr>
        <w:t>18 дел или 9</w:t>
      </w:r>
      <w:r w:rsidR="00053591" w:rsidRPr="00560C05">
        <w:rPr>
          <w:sz w:val="28"/>
          <w:szCs w:val="28"/>
        </w:rPr>
        <w:t>%).</w:t>
      </w:r>
    </w:p>
    <w:p w:rsidR="00571C99" w:rsidRPr="00560C05" w:rsidRDefault="00571C99" w:rsidP="00106BA5">
      <w:pPr>
        <w:spacing w:line="360" w:lineRule="auto"/>
        <w:jc w:val="both"/>
        <w:rPr>
          <w:b/>
          <w:color w:val="FF0000"/>
          <w:sz w:val="28"/>
          <w:szCs w:val="28"/>
        </w:rPr>
      </w:pPr>
      <w:r w:rsidRPr="00560C05">
        <w:rPr>
          <w:bCs/>
          <w:noProof/>
          <w:color w:val="FF0000"/>
          <w:sz w:val="28"/>
          <w:szCs w:val="28"/>
        </w:rPr>
        <w:lastRenderedPageBreak/>
        <w:drawing>
          <wp:inline distT="0" distB="0" distL="0" distR="0" wp14:anchorId="75E9A0B9" wp14:editId="1EC7C807">
            <wp:extent cx="5924550" cy="3028950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51671" w:rsidRPr="00560C05" w:rsidRDefault="00571C99" w:rsidP="000E594E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При этом из отмененных </w:t>
      </w:r>
      <w:r w:rsidR="001265FA" w:rsidRPr="00560C05">
        <w:rPr>
          <w:sz w:val="28"/>
          <w:szCs w:val="28"/>
        </w:rPr>
        <w:t>97</w:t>
      </w:r>
      <w:r w:rsidR="00860452" w:rsidRPr="00560C05">
        <w:rPr>
          <w:sz w:val="28"/>
          <w:szCs w:val="28"/>
        </w:rPr>
        <w:t xml:space="preserve"> </w:t>
      </w:r>
      <w:r w:rsidRPr="00560C05">
        <w:rPr>
          <w:sz w:val="28"/>
          <w:szCs w:val="28"/>
        </w:rPr>
        <w:t>дел:</w:t>
      </w:r>
    </w:p>
    <w:p w:rsidR="00B03E3A" w:rsidRPr="00560C05" w:rsidRDefault="00B03E3A" w:rsidP="00B03E3A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 xml:space="preserve">- </w:t>
      </w:r>
      <w:r w:rsidRPr="00560C05">
        <w:rPr>
          <w:sz w:val="28"/>
          <w:szCs w:val="28"/>
        </w:rPr>
        <w:t>5</w:t>
      </w:r>
      <w:r w:rsidR="001265FA" w:rsidRPr="00560C05">
        <w:rPr>
          <w:sz w:val="28"/>
          <w:szCs w:val="28"/>
        </w:rPr>
        <w:t>3 де</w:t>
      </w:r>
      <w:r w:rsidR="00CB494B" w:rsidRPr="00560C05">
        <w:rPr>
          <w:sz w:val="28"/>
          <w:szCs w:val="28"/>
        </w:rPr>
        <w:t>л</w:t>
      </w:r>
      <w:r w:rsidR="001265FA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 xml:space="preserve"> (</w:t>
      </w:r>
      <w:r w:rsidR="001265FA" w:rsidRPr="00560C05">
        <w:rPr>
          <w:sz w:val="28"/>
          <w:szCs w:val="28"/>
        </w:rPr>
        <w:t>54,6</w:t>
      </w:r>
      <w:r w:rsidRPr="00560C05">
        <w:rPr>
          <w:sz w:val="28"/>
          <w:szCs w:val="28"/>
        </w:rPr>
        <w:t>% от количества отмененных дел)</w:t>
      </w:r>
      <w:r w:rsidRPr="00560C05">
        <w:rPr>
          <w:b/>
          <w:sz w:val="28"/>
          <w:szCs w:val="28"/>
        </w:rPr>
        <w:t xml:space="preserve"> направлен</w:t>
      </w:r>
      <w:r w:rsidR="00BB73AA" w:rsidRPr="00560C05">
        <w:rPr>
          <w:b/>
          <w:sz w:val="28"/>
          <w:szCs w:val="28"/>
        </w:rPr>
        <w:t>ы</w:t>
      </w:r>
      <w:r w:rsidRPr="00560C05">
        <w:rPr>
          <w:b/>
          <w:sz w:val="28"/>
          <w:szCs w:val="28"/>
        </w:rPr>
        <w:t xml:space="preserve"> на новое рассмотрение, в том числе передан</w:t>
      </w:r>
      <w:r w:rsidR="00BB73AA" w:rsidRPr="00560C05">
        <w:rPr>
          <w:b/>
          <w:sz w:val="28"/>
          <w:szCs w:val="28"/>
        </w:rPr>
        <w:t>ы</w:t>
      </w:r>
      <w:r w:rsidRPr="00560C05">
        <w:rPr>
          <w:b/>
          <w:sz w:val="28"/>
          <w:szCs w:val="28"/>
        </w:rPr>
        <w:t xml:space="preserve"> для рассмотрения по существу, в суд первой инстанции </w:t>
      </w:r>
      <w:r w:rsidRPr="00560C05">
        <w:rPr>
          <w:sz w:val="28"/>
          <w:szCs w:val="28"/>
        </w:rPr>
        <w:t>(в первом полугодии 202</w:t>
      </w:r>
      <w:r w:rsidR="001265FA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</w:t>
      </w:r>
      <w:r w:rsidRPr="00560C05">
        <w:rPr>
          <w:b/>
          <w:sz w:val="28"/>
          <w:szCs w:val="28"/>
        </w:rPr>
        <w:t xml:space="preserve"> – </w:t>
      </w:r>
      <w:r w:rsidRPr="00560C05">
        <w:rPr>
          <w:sz w:val="28"/>
          <w:szCs w:val="28"/>
        </w:rPr>
        <w:t>5</w:t>
      </w:r>
      <w:r w:rsidR="001265FA" w:rsidRPr="00560C05">
        <w:rPr>
          <w:sz w:val="28"/>
          <w:szCs w:val="28"/>
        </w:rPr>
        <w:t>9 дел или 50</w:t>
      </w:r>
      <w:r w:rsidRPr="00560C05">
        <w:rPr>
          <w:sz w:val="28"/>
          <w:szCs w:val="28"/>
        </w:rPr>
        <w:t>%);</w:t>
      </w:r>
    </w:p>
    <w:p w:rsidR="00B03E3A" w:rsidRPr="00560C05" w:rsidRDefault="00B03E3A" w:rsidP="00B03E3A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</w:t>
      </w:r>
      <w:r w:rsidR="001265FA" w:rsidRPr="00560C05">
        <w:rPr>
          <w:sz w:val="28"/>
          <w:szCs w:val="28"/>
        </w:rPr>
        <w:t>26 делам (26,8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приняты новые судебные акты </w:t>
      </w:r>
      <w:r w:rsidRPr="00560C05">
        <w:rPr>
          <w:sz w:val="28"/>
          <w:szCs w:val="28"/>
        </w:rPr>
        <w:t>(в первом полугодии 202</w:t>
      </w:r>
      <w:r w:rsidR="001265FA" w:rsidRPr="00560C05">
        <w:rPr>
          <w:sz w:val="28"/>
          <w:szCs w:val="28"/>
        </w:rPr>
        <w:t>4 года – по 37 делам или 31,4</w:t>
      </w:r>
      <w:r w:rsidRPr="00560C05">
        <w:rPr>
          <w:sz w:val="28"/>
          <w:szCs w:val="28"/>
        </w:rPr>
        <w:t>%);</w:t>
      </w:r>
    </w:p>
    <w:p w:rsidR="00B03E3A" w:rsidRPr="00560C05" w:rsidRDefault="00B03E3A" w:rsidP="00B03E3A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="001265FA" w:rsidRPr="00560C05">
        <w:rPr>
          <w:sz w:val="28"/>
          <w:szCs w:val="28"/>
        </w:rPr>
        <w:t xml:space="preserve"> по 9 делам (9,3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оставлены в силе судебные акты судов первой инстанции </w:t>
      </w:r>
      <w:r w:rsidRPr="00560C05">
        <w:rPr>
          <w:sz w:val="28"/>
          <w:szCs w:val="28"/>
        </w:rPr>
        <w:t>(в первом пол</w:t>
      </w:r>
      <w:r w:rsidR="001265FA" w:rsidRPr="00560C05">
        <w:rPr>
          <w:sz w:val="28"/>
          <w:szCs w:val="28"/>
        </w:rPr>
        <w:t>угодии 2024 года – по 14 делам или 11,9</w:t>
      </w:r>
      <w:r w:rsidRPr="00560C05">
        <w:rPr>
          <w:sz w:val="28"/>
          <w:szCs w:val="28"/>
        </w:rPr>
        <w:t>%);</w:t>
      </w:r>
    </w:p>
    <w:p w:rsidR="009021B5" w:rsidRPr="00560C05" w:rsidRDefault="00571C99" w:rsidP="00010450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</w:t>
      </w:r>
      <w:r w:rsidR="001265FA" w:rsidRPr="00560C05">
        <w:rPr>
          <w:sz w:val="28"/>
          <w:szCs w:val="28"/>
        </w:rPr>
        <w:t>6</w:t>
      </w:r>
      <w:r w:rsidR="00CC44DC" w:rsidRPr="00560C05">
        <w:rPr>
          <w:sz w:val="28"/>
          <w:szCs w:val="28"/>
        </w:rPr>
        <w:t xml:space="preserve"> дел</w:t>
      </w:r>
      <w:r w:rsidR="009021B5" w:rsidRPr="00560C05">
        <w:rPr>
          <w:sz w:val="28"/>
          <w:szCs w:val="28"/>
        </w:rPr>
        <w:t xml:space="preserve"> (</w:t>
      </w:r>
      <w:r w:rsidR="001265FA" w:rsidRPr="00560C05">
        <w:rPr>
          <w:sz w:val="28"/>
          <w:szCs w:val="28"/>
        </w:rPr>
        <w:t>6,2</w:t>
      </w:r>
      <w:r w:rsidR="009021B5" w:rsidRPr="00560C05">
        <w:rPr>
          <w:sz w:val="28"/>
          <w:szCs w:val="28"/>
        </w:rPr>
        <w:t>% от количества отмен</w:t>
      </w:r>
      <w:r w:rsidR="002B5DC4" w:rsidRPr="00560C05">
        <w:rPr>
          <w:sz w:val="28"/>
          <w:szCs w:val="28"/>
        </w:rPr>
        <w:t>ен</w:t>
      </w:r>
      <w:r w:rsidR="009021B5" w:rsidRPr="00560C05">
        <w:rPr>
          <w:sz w:val="28"/>
          <w:szCs w:val="28"/>
        </w:rPr>
        <w:t xml:space="preserve">ных дел) </w:t>
      </w:r>
      <w:r w:rsidR="009021B5" w:rsidRPr="00560C05">
        <w:rPr>
          <w:b/>
          <w:sz w:val="28"/>
          <w:szCs w:val="28"/>
        </w:rPr>
        <w:t>направлен</w:t>
      </w:r>
      <w:r w:rsidR="00816577" w:rsidRPr="00560C05">
        <w:rPr>
          <w:b/>
          <w:sz w:val="28"/>
          <w:szCs w:val="28"/>
        </w:rPr>
        <w:t>ы</w:t>
      </w:r>
      <w:r w:rsidR="009021B5" w:rsidRPr="00560C05">
        <w:rPr>
          <w:b/>
          <w:sz w:val="28"/>
          <w:szCs w:val="28"/>
        </w:rPr>
        <w:t xml:space="preserve"> на новое рассмотрение</w:t>
      </w:r>
      <w:r w:rsidR="00010450" w:rsidRPr="00560C05">
        <w:rPr>
          <w:b/>
          <w:sz w:val="28"/>
          <w:szCs w:val="28"/>
        </w:rPr>
        <w:t xml:space="preserve"> </w:t>
      </w:r>
      <w:r w:rsidR="002B5DC4" w:rsidRPr="00560C05">
        <w:rPr>
          <w:b/>
          <w:sz w:val="28"/>
          <w:szCs w:val="28"/>
        </w:rPr>
        <w:t>в суд апелляционной инстанции</w:t>
      </w:r>
      <w:r w:rsidR="002B5DC4" w:rsidRPr="00560C05">
        <w:rPr>
          <w:sz w:val="28"/>
          <w:szCs w:val="28"/>
        </w:rPr>
        <w:t xml:space="preserve"> </w:t>
      </w:r>
      <w:r w:rsidR="009021B5" w:rsidRPr="00560C05">
        <w:rPr>
          <w:sz w:val="28"/>
          <w:szCs w:val="28"/>
        </w:rPr>
        <w:t xml:space="preserve">(в </w:t>
      </w:r>
      <w:r w:rsidR="00EB3288" w:rsidRPr="00560C05">
        <w:rPr>
          <w:sz w:val="28"/>
          <w:szCs w:val="28"/>
        </w:rPr>
        <w:t>первом</w:t>
      </w:r>
      <w:r w:rsidR="00090453" w:rsidRPr="00560C05">
        <w:rPr>
          <w:sz w:val="28"/>
          <w:szCs w:val="28"/>
        </w:rPr>
        <w:t xml:space="preserve"> полугодии 202</w:t>
      </w:r>
      <w:r w:rsidR="001265FA" w:rsidRPr="00560C05">
        <w:rPr>
          <w:sz w:val="28"/>
          <w:szCs w:val="28"/>
        </w:rPr>
        <w:t>4</w:t>
      </w:r>
      <w:r w:rsidR="002B5DC4" w:rsidRPr="00560C05">
        <w:rPr>
          <w:sz w:val="28"/>
          <w:szCs w:val="28"/>
        </w:rPr>
        <w:t xml:space="preserve"> года – </w:t>
      </w:r>
      <w:r w:rsidR="001265FA" w:rsidRPr="00560C05">
        <w:rPr>
          <w:sz w:val="28"/>
          <w:szCs w:val="28"/>
        </w:rPr>
        <w:t>4</w:t>
      </w:r>
      <w:r w:rsidR="00090453" w:rsidRPr="00560C05">
        <w:rPr>
          <w:sz w:val="28"/>
          <w:szCs w:val="28"/>
        </w:rPr>
        <w:t xml:space="preserve"> дел</w:t>
      </w:r>
      <w:r w:rsidR="001265FA" w:rsidRPr="00560C05">
        <w:rPr>
          <w:sz w:val="28"/>
          <w:szCs w:val="28"/>
        </w:rPr>
        <w:t>а</w:t>
      </w:r>
      <w:r w:rsidR="00090453" w:rsidRPr="00560C05">
        <w:rPr>
          <w:sz w:val="28"/>
          <w:szCs w:val="28"/>
        </w:rPr>
        <w:t xml:space="preserve"> </w:t>
      </w:r>
      <w:r w:rsidR="00010450" w:rsidRPr="00560C05">
        <w:rPr>
          <w:sz w:val="28"/>
          <w:szCs w:val="28"/>
        </w:rPr>
        <w:t xml:space="preserve">направлены на новое рассмотрение, в том числе переданы для рассмотрения по существу, в суд апелляционной инстанции </w:t>
      </w:r>
      <w:r w:rsidR="00090453" w:rsidRPr="00560C05">
        <w:rPr>
          <w:sz w:val="28"/>
          <w:szCs w:val="28"/>
        </w:rPr>
        <w:t xml:space="preserve">или </w:t>
      </w:r>
      <w:r w:rsidR="001265FA" w:rsidRPr="00560C05">
        <w:rPr>
          <w:sz w:val="28"/>
          <w:szCs w:val="28"/>
        </w:rPr>
        <w:t>3,4</w:t>
      </w:r>
      <w:r w:rsidR="009021B5" w:rsidRPr="00560C05">
        <w:rPr>
          <w:sz w:val="28"/>
          <w:szCs w:val="28"/>
        </w:rPr>
        <w:t>%);</w:t>
      </w:r>
    </w:p>
    <w:p w:rsidR="006372AB" w:rsidRPr="00560C05" w:rsidRDefault="006372AB" w:rsidP="000E594E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b/>
          <w:sz w:val="28"/>
          <w:szCs w:val="28"/>
        </w:rPr>
        <w:t>-</w:t>
      </w:r>
      <w:r w:rsidRPr="00560C05">
        <w:rPr>
          <w:sz w:val="28"/>
          <w:szCs w:val="28"/>
        </w:rPr>
        <w:t xml:space="preserve"> по </w:t>
      </w:r>
      <w:r w:rsidR="001265FA" w:rsidRPr="00560C05">
        <w:rPr>
          <w:sz w:val="28"/>
          <w:szCs w:val="28"/>
        </w:rPr>
        <w:t>3</w:t>
      </w:r>
      <w:r w:rsidRPr="00560C05">
        <w:rPr>
          <w:sz w:val="28"/>
          <w:szCs w:val="28"/>
        </w:rPr>
        <w:t xml:space="preserve"> делам</w:t>
      </w:r>
      <w:r w:rsidRPr="00560C05">
        <w:rPr>
          <w:b/>
          <w:sz w:val="28"/>
          <w:szCs w:val="28"/>
        </w:rPr>
        <w:t xml:space="preserve"> </w:t>
      </w:r>
      <w:r w:rsidR="00274293" w:rsidRPr="00560C05">
        <w:rPr>
          <w:sz w:val="28"/>
          <w:szCs w:val="28"/>
        </w:rPr>
        <w:t>(3</w:t>
      </w:r>
      <w:r w:rsidR="001265FA" w:rsidRPr="00560C05">
        <w:rPr>
          <w:sz w:val="28"/>
          <w:szCs w:val="28"/>
        </w:rPr>
        <w:t>,1</w:t>
      </w:r>
      <w:r w:rsidRPr="00560C05">
        <w:rPr>
          <w:sz w:val="28"/>
          <w:szCs w:val="28"/>
        </w:rPr>
        <w:t xml:space="preserve">% от количества отмененных дел) </w:t>
      </w:r>
      <w:r w:rsidRPr="00560C05">
        <w:rPr>
          <w:b/>
          <w:sz w:val="28"/>
          <w:szCs w:val="28"/>
        </w:rPr>
        <w:t xml:space="preserve">прекращено производство </w:t>
      </w:r>
      <w:r w:rsidR="00274293" w:rsidRPr="00560C05">
        <w:rPr>
          <w:sz w:val="28"/>
          <w:szCs w:val="28"/>
        </w:rPr>
        <w:t>(в первом полугодии 202</w:t>
      </w:r>
      <w:r w:rsidR="001265FA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 – по </w:t>
      </w:r>
      <w:r w:rsidR="00816577" w:rsidRPr="00560C05">
        <w:rPr>
          <w:sz w:val="28"/>
          <w:szCs w:val="28"/>
        </w:rPr>
        <w:t xml:space="preserve">4 делам или </w:t>
      </w:r>
      <w:r w:rsidR="001626AC" w:rsidRPr="00560C05">
        <w:rPr>
          <w:sz w:val="28"/>
          <w:szCs w:val="28"/>
        </w:rPr>
        <w:t>3</w:t>
      </w:r>
      <w:r w:rsidR="001265FA" w:rsidRPr="00560C05">
        <w:rPr>
          <w:sz w:val="28"/>
          <w:szCs w:val="28"/>
        </w:rPr>
        <w:t>,4</w:t>
      </w:r>
      <w:r w:rsidRPr="00560C05">
        <w:rPr>
          <w:sz w:val="28"/>
          <w:szCs w:val="28"/>
        </w:rPr>
        <w:t>%).</w:t>
      </w:r>
    </w:p>
    <w:p w:rsidR="009021B5" w:rsidRPr="00560C05" w:rsidRDefault="009021B5" w:rsidP="000E594E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Количество дел, по которым судебные акты </w:t>
      </w:r>
      <w:r w:rsidR="0088017B" w:rsidRPr="00560C05">
        <w:rPr>
          <w:sz w:val="28"/>
          <w:szCs w:val="28"/>
        </w:rPr>
        <w:t>Шестого</w:t>
      </w:r>
      <w:r w:rsidRPr="00560C05">
        <w:rPr>
          <w:sz w:val="28"/>
          <w:szCs w:val="28"/>
        </w:rPr>
        <w:t xml:space="preserve"> арбитражного апелляционного суда</w:t>
      </w:r>
      <w:r w:rsidRPr="00560C05">
        <w:rPr>
          <w:b/>
          <w:sz w:val="28"/>
          <w:szCs w:val="28"/>
        </w:rPr>
        <w:t xml:space="preserve"> изменены</w:t>
      </w:r>
      <w:r w:rsidRPr="00560C05">
        <w:rPr>
          <w:sz w:val="28"/>
          <w:szCs w:val="28"/>
        </w:rPr>
        <w:t xml:space="preserve">, составило </w:t>
      </w:r>
      <w:r w:rsidR="001265FA" w:rsidRPr="00560C05">
        <w:rPr>
          <w:sz w:val="28"/>
          <w:szCs w:val="28"/>
        </w:rPr>
        <w:t>13</w:t>
      </w:r>
      <w:r w:rsidR="00FB27C5" w:rsidRPr="00560C05">
        <w:rPr>
          <w:sz w:val="28"/>
          <w:szCs w:val="28"/>
        </w:rPr>
        <w:t xml:space="preserve"> дел (</w:t>
      </w:r>
      <w:r w:rsidR="001265FA" w:rsidRPr="00560C05">
        <w:rPr>
          <w:sz w:val="28"/>
          <w:szCs w:val="28"/>
        </w:rPr>
        <w:t>1,6</w:t>
      </w:r>
      <w:r w:rsidRPr="00560C05">
        <w:rPr>
          <w:sz w:val="28"/>
          <w:szCs w:val="28"/>
        </w:rPr>
        <w:t xml:space="preserve">% от числа рассмотренных дел) против </w:t>
      </w:r>
      <w:r w:rsidR="00274293" w:rsidRPr="00560C05">
        <w:rPr>
          <w:sz w:val="28"/>
          <w:szCs w:val="28"/>
        </w:rPr>
        <w:t>2</w:t>
      </w:r>
      <w:r w:rsidR="001626AC" w:rsidRPr="00560C05">
        <w:rPr>
          <w:sz w:val="28"/>
          <w:szCs w:val="28"/>
        </w:rPr>
        <w:t>4</w:t>
      </w:r>
      <w:r w:rsidR="00A3352D" w:rsidRPr="00560C05">
        <w:rPr>
          <w:sz w:val="28"/>
          <w:szCs w:val="28"/>
        </w:rPr>
        <w:t xml:space="preserve"> дел</w:t>
      </w:r>
      <w:r w:rsidR="00246344" w:rsidRPr="00560C05">
        <w:rPr>
          <w:sz w:val="28"/>
          <w:szCs w:val="28"/>
        </w:rPr>
        <w:t xml:space="preserve"> (1,8</w:t>
      </w:r>
      <w:r w:rsidRPr="00560C05">
        <w:rPr>
          <w:sz w:val="28"/>
          <w:szCs w:val="28"/>
        </w:rPr>
        <w:t xml:space="preserve">%) в </w:t>
      </w:r>
      <w:r w:rsidR="00396F43" w:rsidRPr="00560C05">
        <w:rPr>
          <w:sz w:val="28"/>
          <w:szCs w:val="28"/>
        </w:rPr>
        <w:t>первом</w:t>
      </w:r>
      <w:r w:rsidRPr="00560C05">
        <w:rPr>
          <w:sz w:val="28"/>
          <w:szCs w:val="28"/>
        </w:rPr>
        <w:t xml:space="preserve"> полугодии 20</w:t>
      </w:r>
      <w:r w:rsidR="00A3352D" w:rsidRPr="00560C05">
        <w:rPr>
          <w:sz w:val="28"/>
          <w:szCs w:val="28"/>
        </w:rPr>
        <w:t>2</w:t>
      </w:r>
      <w:r w:rsidR="00246344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года.</w:t>
      </w:r>
    </w:p>
    <w:p w:rsidR="00FC4BB1" w:rsidRPr="00560C05" w:rsidRDefault="00010450" w:rsidP="00C07CC6">
      <w:pPr>
        <w:spacing w:line="360" w:lineRule="auto"/>
        <w:jc w:val="center"/>
        <w:rPr>
          <w:sz w:val="28"/>
          <w:szCs w:val="28"/>
        </w:rPr>
      </w:pPr>
      <w:r w:rsidRPr="00560C05">
        <w:rPr>
          <w:noProof/>
        </w:rPr>
        <w:lastRenderedPageBreak/>
        <w:drawing>
          <wp:inline distT="0" distB="0" distL="0" distR="0">
            <wp:extent cx="8878550" cy="4070848"/>
            <wp:effectExtent l="22543" t="15557" r="21907" b="21908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17881" cy="40888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54513" w:rsidRPr="00560C05" w:rsidRDefault="00854513" w:rsidP="00854513">
      <w:pPr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lastRenderedPageBreak/>
        <w:t>СУДЕБНАЯ НАГРУЗКА</w:t>
      </w:r>
    </w:p>
    <w:p w:rsidR="00854513" w:rsidRPr="00560C05" w:rsidRDefault="00854513" w:rsidP="00854513">
      <w:pPr>
        <w:jc w:val="center"/>
        <w:rPr>
          <w:b/>
          <w:color w:val="FF0000"/>
          <w:sz w:val="28"/>
          <w:szCs w:val="28"/>
        </w:rPr>
      </w:pPr>
    </w:p>
    <w:p w:rsidR="00854513" w:rsidRPr="00560C05" w:rsidRDefault="00854513" w:rsidP="00854513">
      <w:pPr>
        <w:pStyle w:val="Style4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8"/>
          <w:sz w:val="28"/>
          <w:szCs w:val="28"/>
        </w:rPr>
        <w:t>В первом полугодии 202</w:t>
      </w:r>
      <w:r w:rsidR="002D6173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года судебная нагрузка по суду в целом составила в среднем </w:t>
      </w:r>
      <w:r w:rsidR="002D6173" w:rsidRPr="00560C05">
        <w:rPr>
          <w:rStyle w:val="FontStyle18"/>
          <w:sz w:val="28"/>
          <w:szCs w:val="28"/>
        </w:rPr>
        <w:t>13,4</w:t>
      </w:r>
      <w:r w:rsidRPr="00560C05">
        <w:rPr>
          <w:rStyle w:val="FontStyle18"/>
          <w:sz w:val="28"/>
          <w:szCs w:val="28"/>
        </w:rPr>
        <w:t xml:space="preserve"> дел и заявлени</w:t>
      </w:r>
      <w:r w:rsidR="00627AB0" w:rsidRPr="00560C05">
        <w:rPr>
          <w:rStyle w:val="FontStyle18"/>
          <w:sz w:val="28"/>
          <w:szCs w:val="28"/>
        </w:rPr>
        <w:t>й</w:t>
      </w:r>
      <w:r w:rsidRPr="00560C05">
        <w:rPr>
          <w:rStyle w:val="FontStyle18"/>
          <w:sz w:val="28"/>
          <w:szCs w:val="28"/>
        </w:rPr>
        <w:t xml:space="preserve"> в месяц; в первом полугодии 202</w:t>
      </w:r>
      <w:r w:rsidR="002D6173" w:rsidRPr="00560C05">
        <w:rPr>
          <w:rStyle w:val="FontStyle18"/>
          <w:sz w:val="28"/>
          <w:szCs w:val="28"/>
        </w:rPr>
        <w:t>4</w:t>
      </w:r>
      <w:r w:rsidRPr="00560C05">
        <w:rPr>
          <w:rStyle w:val="FontStyle18"/>
          <w:sz w:val="28"/>
          <w:szCs w:val="28"/>
        </w:rPr>
        <w:t xml:space="preserve"> года данный показатель был равен </w:t>
      </w:r>
      <w:r w:rsidR="002D6173" w:rsidRPr="00560C05">
        <w:rPr>
          <w:rStyle w:val="FontStyle18"/>
          <w:sz w:val="28"/>
          <w:szCs w:val="28"/>
        </w:rPr>
        <w:t>20</w:t>
      </w:r>
      <w:r w:rsidRPr="00560C05">
        <w:rPr>
          <w:rStyle w:val="FontStyle18"/>
          <w:sz w:val="28"/>
          <w:szCs w:val="28"/>
        </w:rPr>
        <w:t>. Таким образом, из анализа статистических данных первых полугодий 202</w:t>
      </w:r>
      <w:r w:rsidR="002D6173" w:rsidRPr="00560C05">
        <w:rPr>
          <w:rStyle w:val="FontStyle18"/>
          <w:sz w:val="28"/>
          <w:szCs w:val="28"/>
        </w:rPr>
        <w:t>4</w:t>
      </w:r>
      <w:r w:rsidRPr="00560C05">
        <w:rPr>
          <w:rStyle w:val="FontStyle18"/>
          <w:sz w:val="28"/>
          <w:szCs w:val="28"/>
        </w:rPr>
        <w:t xml:space="preserve"> и 202</w:t>
      </w:r>
      <w:r w:rsidR="002D6173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годов следует, что показатель судебной нагрузки в анализируемом отчетном периоде </w:t>
      </w:r>
      <w:r w:rsidR="002D6173" w:rsidRPr="00560C05">
        <w:rPr>
          <w:rStyle w:val="FontStyle18"/>
          <w:sz w:val="28"/>
          <w:szCs w:val="28"/>
        </w:rPr>
        <w:t>снизился</w:t>
      </w:r>
      <w:r w:rsidRPr="00560C05">
        <w:rPr>
          <w:rStyle w:val="FontStyle18"/>
          <w:sz w:val="28"/>
          <w:szCs w:val="28"/>
        </w:rPr>
        <w:t xml:space="preserve"> на </w:t>
      </w:r>
      <w:r w:rsidR="002D6173" w:rsidRPr="00560C05">
        <w:rPr>
          <w:rStyle w:val="FontStyle18"/>
          <w:sz w:val="28"/>
          <w:szCs w:val="28"/>
        </w:rPr>
        <w:t>6,6</w:t>
      </w:r>
      <w:r w:rsidRPr="00560C05">
        <w:rPr>
          <w:rStyle w:val="FontStyle18"/>
          <w:sz w:val="28"/>
          <w:szCs w:val="28"/>
        </w:rPr>
        <w:t>.</w:t>
      </w:r>
    </w:p>
    <w:p w:rsidR="00854513" w:rsidRPr="00560C05" w:rsidRDefault="00854513" w:rsidP="00854513">
      <w:pPr>
        <w:pStyle w:val="Style4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8"/>
          <w:sz w:val="28"/>
          <w:szCs w:val="28"/>
        </w:rPr>
        <w:t xml:space="preserve">В отчетный период </w:t>
      </w:r>
      <w:r w:rsidRPr="00560C05">
        <w:rPr>
          <w:rStyle w:val="FontStyle18"/>
          <w:b/>
          <w:sz w:val="28"/>
          <w:szCs w:val="28"/>
        </w:rPr>
        <w:t>судебной коллегией по рассмотрению споров, возникающих из гражданских и иных правоотношений</w:t>
      </w:r>
      <w:r w:rsidRPr="00560C05">
        <w:rPr>
          <w:rStyle w:val="FontStyle18"/>
          <w:sz w:val="28"/>
          <w:szCs w:val="28"/>
        </w:rPr>
        <w:t>, рассмотрен</w:t>
      </w:r>
      <w:r w:rsidR="00A35952" w:rsidRPr="00560C05">
        <w:rPr>
          <w:rStyle w:val="FontStyle18"/>
          <w:sz w:val="28"/>
          <w:szCs w:val="28"/>
        </w:rPr>
        <w:t>а</w:t>
      </w:r>
      <w:r w:rsidRPr="00560C05">
        <w:rPr>
          <w:rStyle w:val="FontStyle18"/>
          <w:sz w:val="28"/>
          <w:szCs w:val="28"/>
        </w:rPr>
        <w:t xml:space="preserve"> </w:t>
      </w:r>
      <w:r w:rsidR="002D6173" w:rsidRPr="00560C05">
        <w:rPr>
          <w:rStyle w:val="FontStyle18"/>
          <w:sz w:val="28"/>
          <w:szCs w:val="28"/>
        </w:rPr>
        <w:t>1477</w:t>
      </w:r>
      <w:r w:rsidRPr="00560C05">
        <w:rPr>
          <w:rStyle w:val="FontStyle18"/>
          <w:sz w:val="28"/>
          <w:szCs w:val="28"/>
        </w:rPr>
        <w:t xml:space="preserve"> дел и заявлени</w:t>
      </w:r>
      <w:r w:rsidR="002D6173" w:rsidRPr="00560C05">
        <w:rPr>
          <w:rStyle w:val="FontStyle18"/>
          <w:sz w:val="28"/>
          <w:szCs w:val="28"/>
        </w:rPr>
        <w:t>й</w:t>
      </w:r>
      <w:r w:rsidRPr="00560C05">
        <w:rPr>
          <w:rStyle w:val="FontStyle18"/>
          <w:sz w:val="28"/>
          <w:szCs w:val="28"/>
        </w:rPr>
        <w:t xml:space="preserve">, из них </w:t>
      </w:r>
      <w:r w:rsidR="002D6173" w:rsidRPr="00560C05">
        <w:rPr>
          <w:rStyle w:val="FontStyle18"/>
          <w:sz w:val="28"/>
          <w:szCs w:val="28"/>
        </w:rPr>
        <w:t>1262</w:t>
      </w:r>
      <w:r w:rsidRPr="00560C05">
        <w:rPr>
          <w:rStyle w:val="FontStyle18"/>
          <w:sz w:val="28"/>
          <w:szCs w:val="28"/>
        </w:rPr>
        <w:t xml:space="preserve"> дел</w:t>
      </w:r>
      <w:r w:rsidR="002D6173" w:rsidRPr="00560C05">
        <w:rPr>
          <w:rStyle w:val="FontStyle18"/>
          <w:sz w:val="28"/>
          <w:szCs w:val="28"/>
        </w:rPr>
        <w:t>а</w:t>
      </w:r>
      <w:r w:rsidR="0013265B" w:rsidRPr="00560C05">
        <w:rPr>
          <w:rStyle w:val="FontStyle18"/>
          <w:sz w:val="28"/>
          <w:szCs w:val="28"/>
        </w:rPr>
        <w:t xml:space="preserve">; </w:t>
      </w:r>
      <w:r w:rsidRPr="00560C05">
        <w:rPr>
          <w:rStyle w:val="FontStyle18"/>
          <w:sz w:val="28"/>
          <w:szCs w:val="28"/>
        </w:rPr>
        <w:t xml:space="preserve">нагрузка на судью составила в среднем </w:t>
      </w:r>
      <w:r w:rsidR="002D6173" w:rsidRPr="00560C05">
        <w:rPr>
          <w:rStyle w:val="FontStyle18"/>
          <w:sz w:val="28"/>
          <w:szCs w:val="28"/>
        </w:rPr>
        <w:t>14</w:t>
      </w:r>
      <w:r w:rsidRPr="00560C05">
        <w:rPr>
          <w:rStyle w:val="FontStyle18"/>
          <w:sz w:val="28"/>
          <w:szCs w:val="28"/>
        </w:rPr>
        <w:t xml:space="preserve"> дел и заявлен</w:t>
      </w:r>
      <w:r w:rsidR="008703B3" w:rsidRPr="00560C05">
        <w:rPr>
          <w:rStyle w:val="FontStyle18"/>
          <w:sz w:val="28"/>
          <w:szCs w:val="28"/>
        </w:rPr>
        <w:t>ий</w:t>
      </w:r>
      <w:r w:rsidRPr="00560C05">
        <w:rPr>
          <w:rStyle w:val="FontStyle18"/>
          <w:sz w:val="28"/>
          <w:szCs w:val="28"/>
        </w:rPr>
        <w:t xml:space="preserve"> в месяц. Для сравнения, в первом полугодии 202</w:t>
      </w:r>
      <w:r w:rsidR="002D6173" w:rsidRPr="00560C05">
        <w:rPr>
          <w:rStyle w:val="FontStyle18"/>
          <w:sz w:val="28"/>
          <w:szCs w:val="28"/>
        </w:rPr>
        <w:t>4</w:t>
      </w:r>
      <w:r w:rsidRPr="00560C05">
        <w:rPr>
          <w:rStyle w:val="FontStyle18"/>
          <w:sz w:val="28"/>
          <w:szCs w:val="28"/>
        </w:rPr>
        <w:t xml:space="preserve"> года рассмотрено </w:t>
      </w:r>
      <w:r w:rsidR="002D6173" w:rsidRPr="00560C05">
        <w:rPr>
          <w:rStyle w:val="FontStyle18"/>
          <w:sz w:val="28"/>
          <w:szCs w:val="28"/>
        </w:rPr>
        <w:t>2143</w:t>
      </w:r>
      <w:r w:rsidR="00816291" w:rsidRPr="00560C05">
        <w:rPr>
          <w:rStyle w:val="FontStyle18"/>
          <w:sz w:val="28"/>
          <w:szCs w:val="28"/>
        </w:rPr>
        <w:t xml:space="preserve"> </w:t>
      </w:r>
      <w:r w:rsidRPr="00560C05">
        <w:rPr>
          <w:rStyle w:val="FontStyle18"/>
          <w:sz w:val="28"/>
          <w:szCs w:val="28"/>
        </w:rPr>
        <w:t>дел</w:t>
      </w:r>
      <w:r w:rsidR="002D6173" w:rsidRPr="00560C05">
        <w:rPr>
          <w:rStyle w:val="FontStyle18"/>
          <w:sz w:val="28"/>
          <w:szCs w:val="28"/>
        </w:rPr>
        <w:t>а</w:t>
      </w:r>
      <w:r w:rsidRPr="00560C05">
        <w:rPr>
          <w:rStyle w:val="FontStyle18"/>
          <w:sz w:val="28"/>
          <w:szCs w:val="28"/>
        </w:rPr>
        <w:t xml:space="preserve"> и заявлени</w:t>
      </w:r>
      <w:r w:rsidR="002D6173" w:rsidRPr="00560C05">
        <w:rPr>
          <w:rStyle w:val="FontStyle18"/>
          <w:sz w:val="28"/>
          <w:szCs w:val="28"/>
        </w:rPr>
        <w:t>я</w:t>
      </w:r>
      <w:r w:rsidRPr="00560C05">
        <w:rPr>
          <w:rStyle w:val="FontStyle18"/>
          <w:sz w:val="28"/>
          <w:szCs w:val="28"/>
        </w:rPr>
        <w:t xml:space="preserve">, из них </w:t>
      </w:r>
      <w:r w:rsidR="00EC17F9" w:rsidRPr="00560C05">
        <w:rPr>
          <w:rStyle w:val="FontStyle18"/>
          <w:sz w:val="28"/>
          <w:szCs w:val="28"/>
        </w:rPr>
        <w:t>2014</w:t>
      </w:r>
      <w:r w:rsidRPr="00560C05">
        <w:rPr>
          <w:rStyle w:val="FontStyle18"/>
          <w:sz w:val="28"/>
          <w:szCs w:val="28"/>
        </w:rPr>
        <w:t xml:space="preserve"> дел</w:t>
      </w:r>
      <w:r w:rsidR="00816291" w:rsidRPr="00560C05">
        <w:rPr>
          <w:rStyle w:val="FontStyle18"/>
          <w:sz w:val="28"/>
          <w:szCs w:val="28"/>
        </w:rPr>
        <w:t>; на</w:t>
      </w:r>
      <w:r w:rsidR="002D6173" w:rsidRPr="00560C05">
        <w:rPr>
          <w:rStyle w:val="FontStyle18"/>
          <w:sz w:val="28"/>
          <w:szCs w:val="28"/>
        </w:rPr>
        <w:t>грузка составила 21,4</w:t>
      </w:r>
      <w:r w:rsidRPr="00560C05">
        <w:rPr>
          <w:rStyle w:val="FontStyle18"/>
          <w:sz w:val="28"/>
          <w:szCs w:val="28"/>
        </w:rPr>
        <w:t xml:space="preserve"> дел</w:t>
      </w:r>
      <w:r w:rsidR="008703B3" w:rsidRPr="00560C05">
        <w:rPr>
          <w:rStyle w:val="FontStyle18"/>
          <w:sz w:val="28"/>
          <w:szCs w:val="28"/>
        </w:rPr>
        <w:t xml:space="preserve"> и заявлени</w:t>
      </w:r>
      <w:r w:rsidR="003644EC" w:rsidRPr="00560C05">
        <w:rPr>
          <w:rStyle w:val="FontStyle18"/>
          <w:sz w:val="28"/>
          <w:szCs w:val="28"/>
        </w:rPr>
        <w:t>й</w:t>
      </w:r>
      <w:r w:rsidR="004D4F02" w:rsidRPr="00560C05">
        <w:rPr>
          <w:rStyle w:val="FontStyle18"/>
          <w:sz w:val="28"/>
          <w:szCs w:val="28"/>
        </w:rPr>
        <w:t xml:space="preserve"> в месяц.</w:t>
      </w:r>
    </w:p>
    <w:p w:rsidR="00854513" w:rsidRPr="00560C05" w:rsidRDefault="00854513" w:rsidP="0012364B">
      <w:pPr>
        <w:pStyle w:val="Style4"/>
        <w:widowControl/>
        <w:spacing w:line="360" w:lineRule="auto"/>
        <w:ind w:firstLine="709"/>
        <w:rPr>
          <w:rStyle w:val="FontStyle18"/>
          <w:b/>
          <w:sz w:val="28"/>
          <w:szCs w:val="28"/>
        </w:rPr>
      </w:pPr>
      <w:r w:rsidRPr="00560C05">
        <w:rPr>
          <w:rStyle w:val="FontStyle18"/>
          <w:sz w:val="28"/>
          <w:szCs w:val="28"/>
        </w:rPr>
        <w:t xml:space="preserve">Количество рассмотренных дел и заявлений </w:t>
      </w:r>
      <w:r w:rsidRPr="00560C05">
        <w:rPr>
          <w:rStyle w:val="FontStyle18"/>
          <w:b/>
          <w:sz w:val="28"/>
          <w:szCs w:val="28"/>
        </w:rPr>
        <w:t xml:space="preserve">судебной коллегией по рассмотрению споров, возникающих из административных </w:t>
      </w:r>
      <w:r w:rsidR="0012364B" w:rsidRPr="00560C05">
        <w:rPr>
          <w:rStyle w:val="FontStyle18"/>
          <w:b/>
          <w:sz w:val="28"/>
          <w:szCs w:val="28"/>
        </w:rPr>
        <w:t xml:space="preserve">и иных публичных правоотношений </w:t>
      </w:r>
      <w:r w:rsidRPr="00560C05">
        <w:rPr>
          <w:rStyle w:val="FontStyle18"/>
          <w:sz w:val="28"/>
          <w:szCs w:val="28"/>
        </w:rPr>
        <w:t xml:space="preserve">– </w:t>
      </w:r>
      <w:r w:rsidR="002D6173" w:rsidRPr="00560C05">
        <w:rPr>
          <w:rStyle w:val="FontStyle18"/>
          <w:sz w:val="28"/>
          <w:szCs w:val="28"/>
        </w:rPr>
        <w:t>468</w:t>
      </w:r>
      <w:r w:rsidRPr="00560C05">
        <w:rPr>
          <w:rStyle w:val="FontStyle18"/>
          <w:sz w:val="28"/>
          <w:szCs w:val="28"/>
        </w:rPr>
        <w:t xml:space="preserve">, из которых </w:t>
      </w:r>
      <w:r w:rsidR="002D6173" w:rsidRPr="00560C05">
        <w:rPr>
          <w:rStyle w:val="FontStyle18"/>
          <w:sz w:val="28"/>
          <w:szCs w:val="28"/>
        </w:rPr>
        <w:t>417</w:t>
      </w:r>
      <w:r w:rsidRPr="00560C05">
        <w:rPr>
          <w:rStyle w:val="FontStyle18"/>
          <w:sz w:val="28"/>
          <w:szCs w:val="28"/>
        </w:rPr>
        <w:t xml:space="preserve"> – количество рассмотренных дел; нагрузка на судью составила в среднем </w:t>
      </w:r>
      <w:r w:rsidR="00EC17F9" w:rsidRPr="00560C05">
        <w:rPr>
          <w:rStyle w:val="FontStyle18"/>
          <w:sz w:val="28"/>
          <w:szCs w:val="28"/>
        </w:rPr>
        <w:t>11</w:t>
      </w:r>
      <w:r w:rsidR="002D6173" w:rsidRPr="00560C05">
        <w:rPr>
          <w:rStyle w:val="FontStyle18"/>
          <w:sz w:val="28"/>
          <w:szCs w:val="28"/>
        </w:rPr>
        <w:t>,7</w:t>
      </w:r>
      <w:r w:rsidRPr="00560C05">
        <w:rPr>
          <w:rStyle w:val="FontStyle18"/>
          <w:sz w:val="28"/>
          <w:szCs w:val="28"/>
        </w:rPr>
        <w:t xml:space="preserve"> дел и заявлени</w:t>
      </w:r>
      <w:r w:rsidR="0012364B" w:rsidRPr="00560C05">
        <w:rPr>
          <w:rStyle w:val="FontStyle18"/>
          <w:sz w:val="28"/>
          <w:szCs w:val="28"/>
        </w:rPr>
        <w:t>й</w:t>
      </w:r>
      <w:r w:rsidRPr="00560C05">
        <w:rPr>
          <w:rStyle w:val="FontStyle18"/>
          <w:sz w:val="28"/>
          <w:szCs w:val="28"/>
        </w:rPr>
        <w:t xml:space="preserve"> в месяц. В первом полугодии 202</w:t>
      </w:r>
      <w:r w:rsidR="002D6173" w:rsidRPr="00560C05">
        <w:rPr>
          <w:rStyle w:val="FontStyle18"/>
          <w:sz w:val="28"/>
          <w:szCs w:val="28"/>
        </w:rPr>
        <w:t>4</w:t>
      </w:r>
      <w:r w:rsidRPr="00560C05">
        <w:rPr>
          <w:rStyle w:val="FontStyle18"/>
          <w:sz w:val="28"/>
          <w:szCs w:val="28"/>
        </w:rPr>
        <w:t xml:space="preserve"> года рассмотрено </w:t>
      </w:r>
      <w:r w:rsidR="002D6173" w:rsidRPr="00560C05">
        <w:rPr>
          <w:rStyle w:val="FontStyle18"/>
          <w:sz w:val="28"/>
          <w:szCs w:val="28"/>
        </w:rPr>
        <w:t>657</w:t>
      </w:r>
      <w:r w:rsidRPr="00560C05">
        <w:rPr>
          <w:rStyle w:val="FontStyle18"/>
          <w:sz w:val="28"/>
          <w:szCs w:val="28"/>
        </w:rPr>
        <w:t xml:space="preserve"> дел и заявлени</w:t>
      </w:r>
      <w:r w:rsidR="007D56F5" w:rsidRPr="00560C05">
        <w:rPr>
          <w:rStyle w:val="FontStyle18"/>
          <w:sz w:val="28"/>
          <w:szCs w:val="28"/>
        </w:rPr>
        <w:t>й</w:t>
      </w:r>
      <w:r w:rsidRPr="00560C05">
        <w:rPr>
          <w:rStyle w:val="FontStyle18"/>
          <w:sz w:val="28"/>
          <w:szCs w:val="28"/>
        </w:rPr>
        <w:t xml:space="preserve">, из них </w:t>
      </w:r>
      <w:r w:rsidR="002D6173" w:rsidRPr="00560C05">
        <w:rPr>
          <w:rStyle w:val="FontStyle18"/>
          <w:sz w:val="28"/>
          <w:szCs w:val="28"/>
        </w:rPr>
        <w:t>645</w:t>
      </w:r>
      <w:r w:rsidRPr="00560C05">
        <w:rPr>
          <w:rStyle w:val="FontStyle18"/>
          <w:sz w:val="28"/>
          <w:szCs w:val="28"/>
        </w:rPr>
        <w:t xml:space="preserve"> – количество рассмотренных дел; нагрузка составила </w:t>
      </w:r>
      <w:r w:rsidR="002D6173" w:rsidRPr="00560C05">
        <w:rPr>
          <w:rStyle w:val="FontStyle18"/>
          <w:sz w:val="28"/>
          <w:szCs w:val="28"/>
        </w:rPr>
        <w:t>16,4</w:t>
      </w:r>
      <w:r w:rsidR="004D4F02" w:rsidRPr="00560C05">
        <w:rPr>
          <w:rStyle w:val="FontStyle18"/>
          <w:sz w:val="28"/>
          <w:szCs w:val="28"/>
        </w:rPr>
        <w:t xml:space="preserve"> дел и заявлений в месяц.</w:t>
      </w:r>
    </w:p>
    <w:p w:rsidR="00854513" w:rsidRPr="00560C05" w:rsidRDefault="00854513" w:rsidP="00854513">
      <w:pPr>
        <w:pStyle w:val="Style4"/>
        <w:widowControl/>
        <w:spacing w:line="360" w:lineRule="auto"/>
        <w:ind w:firstLine="0"/>
        <w:jc w:val="center"/>
        <w:rPr>
          <w:rStyle w:val="FontStyle18"/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</w:rPr>
        <w:drawing>
          <wp:inline distT="0" distB="0" distL="0" distR="0" wp14:anchorId="41E4E97C" wp14:editId="05DE220D">
            <wp:extent cx="5922335" cy="2711302"/>
            <wp:effectExtent l="0" t="0" r="21590" b="1333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54513" w:rsidRPr="00560C05" w:rsidRDefault="00854513" w:rsidP="00854513">
      <w:pPr>
        <w:pStyle w:val="Style4"/>
        <w:widowControl/>
        <w:spacing w:line="360" w:lineRule="auto"/>
        <w:ind w:firstLine="0"/>
        <w:rPr>
          <w:color w:val="FF0000"/>
          <w:sz w:val="28"/>
          <w:szCs w:val="28"/>
        </w:rPr>
      </w:pPr>
      <w:r w:rsidRPr="00560C05">
        <w:rPr>
          <w:noProof/>
          <w:color w:val="FF0000"/>
          <w:sz w:val="28"/>
          <w:szCs w:val="28"/>
        </w:rPr>
        <w:lastRenderedPageBreak/>
        <w:drawing>
          <wp:inline distT="0" distB="0" distL="0" distR="0" wp14:anchorId="6A7D2D5B" wp14:editId="5F41E0C3">
            <wp:extent cx="5857875" cy="2305050"/>
            <wp:effectExtent l="0" t="0" r="0" b="0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54513" w:rsidRPr="00560C05" w:rsidRDefault="00854513" w:rsidP="00854513">
      <w:pPr>
        <w:autoSpaceDE w:val="0"/>
        <w:autoSpaceDN w:val="0"/>
        <w:adjustRightInd w:val="0"/>
        <w:spacing w:line="360" w:lineRule="auto"/>
        <w:ind w:firstLine="720"/>
      </w:pPr>
      <w:r w:rsidRPr="00560C05">
        <w:rPr>
          <w:sz w:val="28"/>
          <w:szCs w:val="28"/>
        </w:rPr>
        <w:t>Для сравнения представлен график об изменении судебной нагрузки в первом полугодии 202</w:t>
      </w:r>
      <w:r w:rsidR="00EC17F9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года.</w:t>
      </w:r>
    </w:p>
    <w:p w:rsidR="00854513" w:rsidRPr="00560C05" w:rsidRDefault="006A4D4D" w:rsidP="00FC4BB1">
      <w:pPr>
        <w:autoSpaceDE w:val="0"/>
        <w:autoSpaceDN w:val="0"/>
        <w:adjustRightInd w:val="0"/>
        <w:spacing w:line="360" w:lineRule="auto"/>
        <w:rPr>
          <w:color w:val="FF0000"/>
        </w:rPr>
      </w:pPr>
      <w:r w:rsidRPr="00560C05">
        <w:rPr>
          <w:noProof/>
          <w:color w:val="FF0000"/>
          <w:sz w:val="28"/>
          <w:szCs w:val="28"/>
        </w:rPr>
        <w:drawing>
          <wp:inline distT="0" distB="0" distL="0" distR="0" wp14:anchorId="0D016672" wp14:editId="09C3DD6A">
            <wp:extent cx="5857875" cy="2305050"/>
            <wp:effectExtent l="0" t="0" r="0" b="0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C4BB1" w:rsidRPr="00560C05" w:rsidRDefault="00FC4BB1" w:rsidP="00FC4BB1">
      <w:pPr>
        <w:autoSpaceDE w:val="0"/>
        <w:autoSpaceDN w:val="0"/>
        <w:adjustRightInd w:val="0"/>
        <w:spacing w:line="360" w:lineRule="auto"/>
        <w:rPr>
          <w:rStyle w:val="FontStyle18"/>
          <w:color w:val="FF0000"/>
        </w:rPr>
      </w:pPr>
    </w:p>
    <w:p w:rsidR="00854513" w:rsidRPr="00560C05" w:rsidRDefault="00854513" w:rsidP="00FC4BB1">
      <w:pPr>
        <w:autoSpaceDE w:val="0"/>
        <w:autoSpaceDN w:val="0"/>
        <w:adjustRightInd w:val="0"/>
        <w:jc w:val="center"/>
        <w:rPr>
          <w:rStyle w:val="FontStyle19"/>
          <w:bCs/>
          <w:sz w:val="28"/>
          <w:szCs w:val="28"/>
        </w:rPr>
      </w:pPr>
      <w:r w:rsidRPr="00560C05">
        <w:rPr>
          <w:rStyle w:val="FontStyle18"/>
          <w:b/>
          <w:sz w:val="28"/>
          <w:szCs w:val="28"/>
        </w:rPr>
        <w:t>Сведения о количестве дел, рассмотренных судьями гражданской коллегии Арбитражного суда Дальневосточного округа</w:t>
      </w:r>
    </w:p>
    <w:p w:rsidR="00854513" w:rsidRPr="00560C05" w:rsidRDefault="00854513" w:rsidP="00854513">
      <w:pPr>
        <w:autoSpaceDE w:val="0"/>
        <w:autoSpaceDN w:val="0"/>
        <w:adjustRightInd w:val="0"/>
        <w:jc w:val="center"/>
        <w:rPr>
          <w:rStyle w:val="FontStyle19"/>
          <w:bCs/>
          <w:color w:val="FF0000"/>
          <w:sz w:val="28"/>
          <w:szCs w:val="28"/>
        </w:rPr>
      </w:pPr>
    </w:p>
    <w:p w:rsidR="00854513" w:rsidRPr="00560C05" w:rsidRDefault="00854513" w:rsidP="00854513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По результатам первого полугодия 202</w:t>
      </w:r>
      <w:r w:rsidR="00977C2E" w:rsidRPr="00560C05">
        <w:rPr>
          <w:rStyle w:val="FontStyle19"/>
          <w:b w:val="0"/>
          <w:sz w:val="28"/>
          <w:szCs w:val="28"/>
        </w:rPr>
        <w:t xml:space="preserve">5 </w:t>
      </w:r>
      <w:r w:rsidRPr="00560C05">
        <w:rPr>
          <w:rStyle w:val="FontStyle19"/>
          <w:b w:val="0"/>
          <w:sz w:val="28"/>
          <w:szCs w:val="28"/>
        </w:rPr>
        <w:t>года, в сравнении с аналогичным периодом 202</w:t>
      </w:r>
      <w:r w:rsidR="00977C2E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года, процент дел, рассмотренных судьями гражданской коллегии, </w:t>
      </w:r>
      <w:r w:rsidR="00977C2E" w:rsidRPr="00560C05">
        <w:rPr>
          <w:rStyle w:val="FontStyle19"/>
          <w:b w:val="0"/>
          <w:sz w:val="28"/>
          <w:szCs w:val="28"/>
        </w:rPr>
        <w:t>уменьшился</w:t>
      </w:r>
      <w:r w:rsidRPr="00560C05">
        <w:rPr>
          <w:rStyle w:val="FontStyle19"/>
          <w:b w:val="0"/>
          <w:sz w:val="28"/>
          <w:szCs w:val="28"/>
        </w:rPr>
        <w:t xml:space="preserve"> на </w:t>
      </w:r>
      <w:r w:rsidR="00977C2E" w:rsidRPr="00560C05">
        <w:rPr>
          <w:rStyle w:val="FontStyle19"/>
          <w:b w:val="0"/>
          <w:sz w:val="28"/>
          <w:szCs w:val="28"/>
        </w:rPr>
        <w:t>0,5</w:t>
      </w:r>
      <w:r w:rsidRPr="00560C05">
        <w:rPr>
          <w:rStyle w:val="FontStyle19"/>
          <w:b w:val="0"/>
          <w:sz w:val="28"/>
          <w:szCs w:val="28"/>
        </w:rPr>
        <w:t xml:space="preserve">%, составив </w:t>
      </w:r>
      <w:r w:rsidR="00977C2E" w:rsidRPr="00560C05">
        <w:rPr>
          <w:rStyle w:val="FontStyle19"/>
          <w:b w:val="0"/>
          <w:sz w:val="28"/>
          <w:szCs w:val="28"/>
        </w:rPr>
        <w:t>75,2</w:t>
      </w:r>
      <w:r w:rsidRPr="00560C05">
        <w:rPr>
          <w:rStyle w:val="FontStyle19"/>
          <w:b w:val="0"/>
          <w:sz w:val="28"/>
          <w:szCs w:val="28"/>
        </w:rPr>
        <w:t xml:space="preserve">% от общего числа </w:t>
      </w:r>
      <w:r w:rsidR="00CA0261" w:rsidRPr="00560C05">
        <w:rPr>
          <w:rStyle w:val="FontStyle19"/>
          <w:b w:val="0"/>
          <w:sz w:val="28"/>
          <w:szCs w:val="28"/>
        </w:rPr>
        <w:t xml:space="preserve">дел, </w:t>
      </w:r>
      <w:r w:rsidRPr="00560C05">
        <w:rPr>
          <w:rStyle w:val="FontStyle19"/>
          <w:b w:val="0"/>
          <w:sz w:val="28"/>
          <w:szCs w:val="28"/>
        </w:rPr>
        <w:t xml:space="preserve">рассмотренных судом кассационной инстанции, против </w:t>
      </w:r>
      <w:r w:rsidR="00977C2E" w:rsidRPr="00560C05">
        <w:rPr>
          <w:rStyle w:val="FontStyle19"/>
          <w:b w:val="0"/>
          <w:sz w:val="28"/>
          <w:szCs w:val="28"/>
        </w:rPr>
        <w:t>75,7</w:t>
      </w:r>
      <w:r w:rsidRPr="00560C05">
        <w:rPr>
          <w:rStyle w:val="FontStyle19"/>
          <w:b w:val="0"/>
          <w:sz w:val="28"/>
          <w:szCs w:val="28"/>
        </w:rPr>
        <w:t>% от количества дел, рассмотренных судом округа за 6 месяцев 202</w:t>
      </w:r>
      <w:r w:rsidR="00977C2E" w:rsidRPr="00560C05">
        <w:rPr>
          <w:rStyle w:val="FontStyle19"/>
          <w:b w:val="0"/>
          <w:sz w:val="28"/>
          <w:szCs w:val="28"/>
        </w:rPr>
        <w:t>4</w:t>
      </w:r>
      <w:r w:rsidR="004D4F02" w:rsidRPr="00560C05">
        <w:rPr>
          <w:rStyle w:val="FontStyle19"/>
          <w:b w:val="0"/>
          <w:sz w:val="28"/>
          <w:szCs w:val="28"/>
        </w:rPr>
        <w:t xml:space="preserve"> года.</w:t>
      </w:r>
    </w:p>
    <w:p w:rsidR="00854513" w:rsidRPr="00560C05" w:rsidRDefault="0093638F" w:rsidP="00854513">
      <w:pPr>
        <w:pStyle w:val="Style2"/>
        <w:widowControl/>
        <w:spacing w:beforeLines="120" w:before="288" w:line="360" w:lineRule="auto"/>
        <w:ind w:firstLine="0"/>
        <w:jc w:val="center"/>
        <w:rPr>
          <w:rStyle w:val="FontStyle19"/>
          <w:b w:val="0"/>
          <w:color w:val="FF0000"/>
          <w:sz w:val="28"/>
          <w:szCs w:val="28"/>
        </w:rPr>
      </w:pPr>
      <w:r w:rsidRPr="00560C05">
        <w:rPr>
          <w:b/>
          <w:noProof/>
          <w:color w:val="FF0000"/>
          <w:sz w:val="28"/>
          <w:szCs w:val="28"/>
        </w:rPr>
        <w:lastRenderedPageBreak/>
        <w:drawing>
          <wp:inline distT="0" distB="0" distL="0" distR="0" wp14:anchorId="35EE530B" wp14:editId="12F4AFAE">
            <wp:extent cx="5762625" cy="3905250"/>
            <wp:effectExtent l="0" t="0" r="0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B2DAC" w:rsidRPr="00560C05" w:rsidRDefault="00854513" w:rsidP="00484681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Среди дел, рассматриваемых судьями гражданской коллегии, превалирующую долю составляют дела по спорам </w:t>
      </w:r>
      <w:r w:rsidRPr="00560C05">
        <w:rPr>
          <w:rStyle w:val="FontStyle19"/>
          <w:sz w:val="28"/>
          <w:szCs w:val="28"/>
        </w:rPr>
        <w:t>о неисполнении или ненадлежащем исполнении обязательств</w:t>
      </w:r>
      <w:r w:rsidRPr="00560C05">
        <w:rPr>
          <w:rStyle w:val="FontStyle19"/>
          <w:b w:val="0"/>
          <w:sz w:val="28"/>
          <w:szCs w:val="28"/>
        </w:rPr>
        <w:t xml:space="preserve"> </w:t>
      </w:r>
      <w:r w:rsidRPr="00560C05">
        <w:rPr>
          <w:rStyle w:val="FontStyle19"/>
          <w:sz w:val="28"/>
          <w:szCs w:val="28"/>
        </w:rPr>
        <w:t>по договорам</w:t>
      </w:r>
      <w:r w:rsidRPr="00560C05">
        <w:rPr>
          <w:rStyle w:val="FontStyle19"/>
          <w:b w:val="0"/>
          <w:sz w:val="28"/>
          <w:szCs w:val="28"/>
        </w:rPr>
        <w:t xml:space="preserve"> – </w:t>
      </w:r>
      <w:r w:rsidR="00D60233" w:rsidRPr="00560C05">
        <w:rPr>
          <w:rStyle w:val="FontStyle19"/>
          <w:b w:val="0"/>
          <w:sz w:val="28"/>
          <w:szCs w:val="28"/>
        </w:rPr>
        <w:t>628</w:t>
      </w:r>
      <w:r w:rsidRPr="00560C05">
        <w:rPr>
          <w:rStyle w:val="FontStyle19"/>
          <w:b w:val="0"/>
          <w:sz w:val="28"/>
          <w:szCs w:val="28"/>
        </w:rPr>
        <w:t xml:space="preserve"> дел (в первом полугодии 202</w:t>
      </w:r>
      <w:r w:rsidR="00D60233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года рассмотрено </w:t>
      </w:r>
      <w:r w:rsidR="00D60233" w:rsidRPr="00560C05">
        <w:rPr>
          <w:rStyle w:val="FontStyle19"/>
          <w:b w:val="0"/>
          <w:sz w:val="28"/>
          <w:szCs w:val="28"/>
        </w:rPr>
        <w:t>967</w:t>
      </w:r>
      <w:r w:rsidR="004D4F02" w:rsidRPr="00560C05">
        <w:rPr>
          <w:rStyle w:val="FontStyle19"/>
          <w:b w:val="0"/>
          <w:sz w:val="28"/>
          <w:szCs w:val="28"/>
        </w:rPr>
        <w:t xml:space="preserve"> дел).</w:t>
      </w:r>
    </w:p>
    <w:p w:rsidR="00C64F89" w:rsidRPr="00560C05" w:rsidRDefault="00854513" w:rsidP="001E2AB7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За первое полугодие 202</w:t>
      </w:r>
      <w:r w:rsidR="00D60233" w:rsidRPr="00560C05">
        <w:rPr>
          <w:rStyle w:val="FontStyle19"/>
          <w:b w:val="0"/>
          <w:sz w:val="28"/>
          <w:szCs w:val="28"/>
        </w:rPr>
        <w:t>5</w:t>
      </w:r>
      <w:r w:rsidRPr="00560C05">
        <w:rPr>
          <w:rStyle w:val="FontStyle19"/>
          <w:b w:val="0"/>
          <w:sz w:val="28"/>
          <w:szCs w:val="28"/>
        </w:rPr>
        <w:t xml:space="preserve"> года </w:t>
      </w:r>
      <w:r w:rsidR="000D421C" w:rsidRPr="00560C05">
        <w:rPr>
          <w:rStyle w:val="FontStyle19"/>
          <w:color w:val="000000" w:themeColor="text1"/>
          <w:sz w:val="28"/>
          <w:szCs w:val="28"/>
        </w:rPr>
        <w:t>увеличилось</w:t>
      </w:r>
      <w:r w:rsidR="000D421C" w:rsidRPr="00560C05">
        <w:rPr>
          <w:rStyle w:val="FontStyle19"/>
          <w:b w:val="0"/>
          <w:color w:val="000000" w:themeColor="text1"/>
          <w:sz w:val="28"/>
          <w:szCs w:val="28"/>
        </w:rPr>
        <w:t xml:space="preserve"> </w:t>
      </w:r>
      <w:r w:rsidRPr="00560C05">
        <w:rPr>
          <w:rStyle w:val="FontStyle19"/>
          <w:b w:val="0"/>
          <w:color w:val="000000" w:themeColor="text1"/>
          <w:sz w:val="28"/>
          <w:szCs w:val="28"/>
        </w:rPr>
        <w:t>к</w:t>
      </w:r>
      <w:r w:rsidRPr="00560C05">
        <w:rPr>
          <w:rStyle w:val="FontStyle19"/>
          <w:b w:val="0"/>
          <w:sz w:val="28"/>
          <w:szCs w:val="28"/>
        </w:rPr>
        <w:t>оличество дел по спорам о неисполнении или ненадлежащем испол</w:t>
      </w:r>
      <w:r w:rsidR="009B45DC" w:rsidRPr="00560C05">
        <w:rPr>
          <w:rStyle w:val="FontStyle19"/>
          <w:b w:val="0"/>
          <w:sz w:val="28"/>
          <w:szCs w:val="28"/>
        </w:rPr>
        <w:t>нении обязательств по договорам</w:t>
      </w:r>
      <w:r w:rsidR="001E2AB7" w:rsidRPr="00560C05">
        <w:rPr>
          <w:rStyle w:val="FontStyle19"/>
          <w:b w:val="0"/>
          <w:sz w:val="28"/>
          <w:szCs w:val="28"/>
        </w:rPr>
        <w:t xml:space="preserve"> </w:t>
      </w:r>
      <w:r w:rsidR="00C64F89" w:rsidRPr="00560C05">
        <w:rPr>
          <w:rStyle w:val="FontStyle19"/>
          <w:b w:val="0"/>
          <w:sz w:val="28"/>
          <w:szCs w:val="28"/>
        </w:rPr>
        <w:t>возмездного оказания услуг – 105 дел против 99 дел, рассмотренных в первом полугодии 2024 года (увеличение на 6 дел).</w:t>
      </w:r>
    </w:p>
    <w:p w:rsidR="005527E9" w:rsidRPr="00560C05" w:rsidRDefault="005527E9" w:rsidP="005527E9">
      <w:pPr>
        <w:pStyle w:val="Style2"/>
        <w:widowControl/>
        <w:tabs>
          <w:tab w:val="left" w:pos="1134"/>
        </w:tabs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Сравнительный анализ результатов деятельности арбитражного суда кассационной инстанции за отчетный период позволяет сделать вывод о </w:t>
      </w:r>
      <w:r w:rsidRPr="00560C05">
        <w:rPr>
          <w:rStyle w:val="FontStyle19"/>
          <w:sz w:val="28"/>
          <w:szCs w:val="28"/>
        </w:rPr>
        <w:t>снижении</w:t>
      </w:r>
      <w:r w:rsidRPr="00560C05">
        <w:rPr>
          <w:rStyle w:val="FontStyle19"/>
          <w:b w:val="0"/>
          <w:sz w:val="28"/>
          <w:szCs w:val="28"/>
        </w:rPr>
        <w:t xml:space="preserve"> количества </w:t>
      </w:r>
      <w:r w:rsidRPr="00560C05">
        <w:rPr>
          <w:rStyle w:val="FontStyle18"/>
          <w:sz w:val="28"/>
          <w:szCs w:val="28"/>
        </w:rPr>
        <w:t xml:space="preserve">рассмотренных дел по спорам </w:t>
      </w:r>
      <w:r w:rsidRPr="00560C05">
        <w:rPr>
          <w:rStyle w:val="FontStyle19"/>
          <w:b w:val="0"/>
          <w:sz w:val="28"/>
          <w:szCs w:val="28"/>
        </w:rPr>
        <w:t>о неисполнении или ненадлежащем исполнении обязательств по договорам:</w:t>
      </w:r>
    </w:p>
    <w:p w:rsidR="009F67F3" w:rsidRPr="00560C05" w:rsidRDefault="009F67F3" w:rsidP="009F67F3">
      <w:pPr>
        <w:pStyle w:val="Style2"/>
        <w:widowControl/>
        <w:spacing w:line="360" w:lineRule="auto"/>
        <w:ind w:firstLine="708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в сфере транспортной деятельности (на 176 дел) – 60 дел против 236 дел, рассмотренных в первом полугодии 2024 года;</w:t>
      </w:r>
    </w:p>
    <w:p w:rsidR="009F67F3" w:rsidRPr="00560C05" w:rsidRDefault="009F67F3" w:rsidP="009F67F3">
      <w:pPr>
        <w:pStyle w:val="Style2"/>
        <w:widowControl/>
        <w:spacing w:line="360" w:lineRule="auto"/>
        <w:ind w:firstLine="708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перевозки (на 172 дела) – 42 дела против 214 дел, рассмотренных в первом полугодии 2024 года; </w:t>
      </w:r>
    </w:p>
    <w:p w:rsidR="001E2AB7" w:rsidRPr="00560C05" w:rsidRDefault="000432B1" w:rsidP="001E2AB7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lastRenderedPageBreak/>
        <w:t>- подряда (на 52 дела) – 162 дела против 214 дел, рассмотренных в первом полугодии 2024 года;</w:t>
      </w:r>
      <w:r w:rsidR="001E2AB7" w:rsidRPr="00560C05">
        <w:rPr>
          <w:rStyle w:val="FontStyle19"/>
          <w:b w:val="0"/>
          <w:sz w:val="28"/>
          <w:szCs w:val="28"/>
        </w:rPr>
        <w:t xml:space="preserve"> </w:t>
      </w:r>
    </w:p>
    <w:p w:rsidR="000432B1" w:rsidRPr="00560C05" w:rsidRDefault="001E2AB7" w:rsidP="001E2AB7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строительного подряда (на 51 дело) – 47 дел против 98 дел, рассмотренных в первом полугодии 2024 года;</w:t>
      </w:r>
    </w:p>
    <w:p w:rsidR="000432B1" w:rsidRPr="00560C05" w:rsidRDefault="000432B1" w:rsidP="000432B1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купли-продажи (на 51 дело) – 203 дела против 254 дел, рассмотренных в первом полугодии 2024 года;</w:t>
      </w:r>
    </w:p>
    <w:p w:rsidR="009F67F3" w:rsidRPr="00560C05" w:rsidRDefault="009F67F3" w:rsidP="009F67F3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аренды (на 32 дела) – 43 дела против 75 дел, рассмотренных в первом полугодии 2024 года;</w:t>
      </w:r>
    </w:p>
    <w:p w:rsidR="004B2435" w:rsidRPr="00560C05" w:rsidRDefault="004B2435" w:rsidP="004B2435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поставки (на 29 дел) – 54 дела против 83 дел, рассмотренных в первом полугодии 2024 года;</w:t>
      </w:r>
    </w:p>
    <w:p w:rsidR="009F67F3" w:rsidRPr="00560C05" w:rsidRDefault="009F67F3" w:rsidP="009F67F3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энергоснабжения (на 24 дела) – 134 дела против 158 дел, рассмотренных в первом полугодии 2024 года;</w:t>
      </w:r>
    </w:p>
    <w:p w:rsidR="000432B1" w:rsidRPr="00560C05" w:rsidRDefault="000432B1" w:rsidP="004B2435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страхования (на 18 дел) – 16 дел против 34 дел, рассмотренных в первом полугодии 2024</w:t>
      </w:r>
      <w:r w:rsidR="00C64F89" w:rsidRPr="00560C05">
        <w:rPr>
          <w:rStyle w:val="FontStyle19"/>
          <w:b w:val="0"/>
          <w:sz w:val="28"/>
          <w:szCs w:val="28"/>
        </w:rPr>
        <w:t xml:space="preserve"> года;</w:t>
      </w:r>
    </w:p>
    <w:p w:rsidR="00C64F89" w:rsidRPr="00560C05" w:rsidRDefault="00C64F89" w:rsidP="00C64F89">
      <w:pPr>
        <w:pStyle w:val="Style2"/>
        <w:widowControl/>
        <w:tabs>
          <w:tab w:val="left" w:pos="1134"/>
        </w:tabs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хранения </w:t>
      </w:r>
      <w:r w:rsidR="001E2AB7" w:rsidRPr="00560C05">
        <w:rPr>
          <w:rStyle w:val="FontStyle19"/>
          <w:b w:val="0"/>
          <w:sz w:val="28"/>
          <w:szCs w:val="28"/>
        </w:rPr>
        <w:t xml:space="preserve">(на 7 дел) </w:t>
      </w:r>
      <w:r w:rsidRPr="00560C05">
        <w:rPr>
          <w:rStyle w:val="FontStyle19"/>
          <w:b w:val="0"/>
          <w:sz w:val="28"/>
          <w:szCs w:val="28"/>
        </w:rPr>
        <w:t>– 3 дела против 10 дел, рассмотренных в первом полугодии 2024 года;</w:t>
      </w:r>
    </w:p>
    <w:p w:rsidR="00C64F89" w:rsidRPr="00560C05" w:rsidRDefault="00C64F89" w:rsidP="00C64F89">
      <w:pPr>
        <w:pStyle w:val="Style2"/>
        <w:widowControl/>
        <w:tabs>
          <w:tab w:val="left" w:pos="1134"/>
        </w:tabs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займа и кредита </w:t>
      </w:r>
      <w:r w:rsidR="001E2AB7" w:rsidRPr="00560C05">
        <w:rPr>
          <w:rStyle w:val="FontStyle19"/>
          <w:b w:val="0"/>
          <w:sz w:val="28"/>
          <w:szCs w:val="28"/>
        </w:rPr>
        <w:t xml:space="preserve">(на 6 дел) </w:t>
      </w:r>
      <w:r w:rsidRPr="00560C05">
        <w:rPr>
          <w:rStyle w:val="FontStyle19"/>
          <w:b w:val="0"/>
          <w:sz w:val="28"/>
          <w:szCs w:val="28"/>
        </w:rPr>
        <w:t>– 9 дел против 15 дел, рассмотренны</w:t>
      </w:r>
      <w:r w:rsidR="001E2AB7" w:rsidRPr="00560C05">
        <w:rPr>
          <w:rStyle w:val="FontStyle19"/>
          <w:b w:val="0"/>
          <w:sz w:val="28"/>
          <w:szCs w:val="28"/>
        </w:rPr>
        <w:t>х в первом полугодии 2024 года</w:t>
      </w:r>
      <w:r w:rsidRPr="00560C05">
        <w:rPr>
          <w:rStyle w:val="FontStyle19"/>
          <w:b w:val="0"/>
          <w:sz w:val="28"/>
          <w:szCs w:val="28"/>
        </w:rPr>
        <w:t>.</w:t>
      </w:r>
    </w:p>
    <w:p w:rsidR="002B1619" w:rsidRPr="00560C05" w:rsidRDefault="005527E9" w:rsidP="00854513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sz w:val="28"/>
          <w:szCs w:val="28"/>
        </w:rPr>
        <w:t>Существенно не изменилось</w:t>
      </w:r>
      <w:r w:rsidRPr="00560C05">
        <w:rPr>
          <w:rStyle w:val="FontStyle19"/>
          <w:b w:val="0"/>
          <w:sz w:val="28"/>
          <w:szCs w:val="28"/>
        </w:rPr>
        <w:t xml:space="preserve"> количество дел </w:t>
      </w:r>
      <w:r w:rsidRPr="00560C05">
        <w:rPr>
          <w:rStyle w:val="FontStyle18"/>
          <w:sz w:val="28"/>
          <w:szCs w:val="28"/>
        </w:rPr>
        <w:t xml:space="preserve">по спорам </w:t>
      </w:r>
      <w:r w:rsidRPr="00560C05">
        <w:rPr>
          <w:rStyle w:val="FontStyle19"/>
          <w:b w:val="0"/>
          <w:sz w:val="28"/>
          <w:szCs w:val="28"/>
        </w:rPr>
        <w:t>о неисполнении или ненадлежащем исполнении обязательств по договорам:</w:t>
      </w:r>
    </w:p>
    <w:p w:rsidR="004B2435" w:rsidRPr="00560C05" w:rsidRDefault="00C64F89" w:rsidP="004B2435">
      <w:pPr>
        <w:pStyle w:val="Style2"/>
        <w:widowControl/>
        <w:spacing w:line="360" w:lineRule="auto"/>
        <w:ind w:firstLine="708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транспортной экспедиции </w:t>
      </w:r>
      <w:r w:rsidR="004B2435" w:rsidRPr="00560C05">
        <w:rPr>
          <w:rStyle w:val="FontStyle19"/>
          <w:b w:val="0"/>
          <w:sz w:val="28"/>
          <w:szCs w:val="28"/>
        </w:rPr>
        <w:t>– 15 дел против 20 дел, рассмотренных в первом полугодии 2024 года (уменьшение на 5 дел);</w:t>
      </w:r>
    </w:p>
    <w:p w:rsidR="004B2435" w:rsidRPr="00560C05" w:rsidRDefault="004B2435" w:rsidP="004B2435">
      <w:pPr>
        <w:pStyle w:val="Style2"/>
        <w:widowControl/>
        <w:spacing w:line="360" w:lineRule="auto"/>
        <w:ind w:firstLine="708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</w:t>
      </w:r>
      <w:r w:rsidR="001E2AB7" w:rsidRPr="00560C05">
        <w:rPr>
          <w:rStyle w:val="FontStyle19"/>
          <w:b w:val="0"/>
          <w:sz w:val="28"/>
          <w:szCs w:val="28"/>
        </w:rPr>
        <w:t xml:space="preserve">по </w:t>
      </w:r>
      <w:r w:rsidRPr="00560C05">
        <w:rPr>
          <w:rStyle w:val="FontStyle19"/>
          <w:b w:val="0"/>
          <w:sz w:val="28"/>
          <w:szCs w:val="28"/>
        </w:rPr>
        <w:t>посредническим договорам – 3 дела против 6 дел, рассмотренных в первом полугодии 2024 года (уменьшение на 3 дела);</w:t>
      </w:r>
    </w:p>
    <w:p w:rsidR="001E2AB7" w:rsidRPr="00560C05" w:rsidRDefault="001E2AB7" w:rsidP="001E2AB7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купли-продажи недвижимости и предприятий </w:t>
      </w:r>
      <w:r w:rsidRPr="00560C05">
        <w:rPr>
          <w:sz w:val="28"/>
          <w:szCs w:val="28"/>
        </w:rPr>
        <w:t>– 7 дел против 4 дел, рассмотренных в первом полугодии 2024 года (увеличение на 3 дела)</w:t>
      </w:r>
      <w:r w:rsidRPr="00560C05">
        <w:rPr>
          <w:rStyle w:val="FontStyle19"/>
          <w:b w:val="0"/>
          <w:sz w:val="28"/>
          <w:szCs w:val="28"/>
        </w:rPr>
        <w:t>;</w:t>
      </w:r>
    </w:p>
    <w:p w:rsidR="004B2435" w:rsidRPr="00560C05" w:rsidRDefault="004B2435" w:rsidP="004B2435">
      <w:pPr>
        <w:pStyle w:val="Style2"/>
        <w:widowControl/>
        <w:spacing w:line="360" w:lineRule="auto"/>
        <w:ind w:firstLine="708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- поставки товаров для государственных или муниц</w:t>
      </w:r>
      <w:r w:rsidR="00822A6D" w:rsidRPr="00560C05">
        <w:rPr>
          <w:rStyle w:val="FontStyle19"/>
          <w:b w:val="0"/>
          <w:sz w:val="28"/>
          <w:szCs w:val="28"/>
        </w:rPr>
        <w:t xml:space="preserve">ипальных нужд                  </w:t>
      </w:r>
      <w:r w:rsidRPr="00560C05">
        <w:rPr>
          <w:rStyle w:val="FontStyle19"/>
          <w:b w:val="0"/>
          <w:sz w:val="28"/>
          <w:szCs w:val="28"/>
        </w:rPr>
        <w:t>– 13 дел против 15 дел, рассмотренных в первом полугодии 2024 года (уменьшение на 2 дела);</w:t>
      </w:r>
    </w:p>
    <w:p w:rsidR="001D0E49" w:rsidRPr="00560C05" w:rsidRDefault="001D0E49" w:rsidP="001D0E49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lastRenderedPageBreak/>
        <w:t xml:space="preserve">- финансовой аренды (лизинга) – </w:t>
      </w:r>
      <w:r w:rsidR="009F67F3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дел</w:t>
      </w:r>
      <w:r w:rsidR="009F67F3" w:rsidRPr="00560C05">
        <w:rPr>
          <w:rStyle w:val="FontStyle19"/>
          <w:b w:val="0"/>
          <w:sz w:val="28"/>
          <w:szCs w:val="28"/>
        </w:rPr>
        <w:t>а</w:t>
      </w:r>
      <w:r w:rsidRPr="00560C05">
        <w:rPr>
          <w:rStyle w:val="FontStyle19"/>
          <w:b w:val="0"/>
          <w:sz w:val="28"/>
          <w:szCs w:val="28"/>
        </w:rPr>
        <w:t xml:space="preserve"> против </w:t>
      </w:r>
      <w:r w:rsidR="009F67F3" w:rsidRPr="00560C05">
        <w:rPr>
          <w:rStyle w:val="FontStyle19"/>
          <w:b w:val="0"/>
          <w:sz w:val="28"/>
          <w:szCs w:val="28"/>
        </w:rPr>
        <w:t>6</w:t>
      </w:r>
      <w:r w:rsidRPr="00560C05">
        <w:rPr>
          <w:rStyle w:val="FontStyle19"/>
          <w:b w:val="0"/>
          <w:sz w:val="28"/>
          <w:szCs w:val="28"/>
        </w:rPr>
        <w:t xml:space="preserve"> дел, рассмотренных в первом полугодии 202</w:t>
      </w:r>
      <w:r w:rsidR="009F67F3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года (</w:t>
      </w:r>
      <w:r w:rsidR="009F67F3" w:rsidRPr="00560C05">
        <w:rPr>
          <w:rStyle w:val="FontStyle19"/>
          <w:b w:val="0"/>
          <w:sz w:val="28"/>
          <w:szCs w:val="28"/>
        </w:rPr>
        <w:t>уменьшение</w:t>
      </w:r>
      <w:r w:rsidR="001E2AB7" w:rsidRPr="00560C05">
        <w:rPr>
          <w:rStyle w:val="FontStyle19"/>
          <w:b w:val="0"/>
          <w:sz w:val="28"/>
          <w:szCs w:val="28"/>
        </w:rPr>
        <w:t xml:space="preserve"> на 2 дела);</w:t>
      </w:r>
    </w:p>
    <w:p w:rsidR="001E2AB7" w:rsidRPr="00560C05" w:rsidRDefault="001E2AB7" w:rsidP="00280A9F">
      <w:pPr>
        <w:pStyle w:val="Style2"/>
        <w:widowControl/>
        <w:spacing w:line="360" w:lineRule="auto"/>
        <w:ind w:firstLine="709"/>
        <w:rPr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 xml:space="preserve">- международной перевозки </w:t>
      </w:r>
      <w:r w:rsidR="00280A9F" w:rsidRPr="00560C05">
        <w:rPr>
          <w:rStyle w:val="FontStyle19"/>
          <w:b w:val="0"/>
          <w:sz w:val="28"/>
          <w:szCs w:val="28"/>
        </w:rPr>
        <w:t>–</w:t>
      </w:r>
      <w:r w:rsidRPr="00560C05">
        <w:rPr>
          <w:rStyle w:val="FontStyle19"/>
          <w:b w:val="0"/>
          <w:sz w:val="28"/>
          <w:szCs w:val="28"/>
        </w:rPr>
        <w:t xml:space="preserve"> </w:t>
      </w:r>
      <w:r w:rsidR="00280A9F" w:rsidRPr="00560C05">
        <w:rPr>
          <w:rStyle w:val="FontStyle19"/>
          <w:b w:val="0"/>
          <w:sz w:val="28"/>
          <w:szCs w:val="28"/>
        </w:rPr>
        <w:t>в первом полугодии 2025 года рассмотрено 1 дело (в первом полугодии 2024 года такие споры не рассматривались).</w:t>
      </w:r>
    </w:p>
    <w:p w:rsidR="009F67F3" w:rsidRPr="00560C05" w:rsidRDefault="009F67F3" w:rsidP="00280A9F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b/>
          <w:sz w:val="28"/>
          <w:szCs w:val="28"/>
        </w:rPr>
        <w:t>Не изменилось</w:t>
      </w:r>
      <w:r w:rsidRPr="00560C05">
        <w:rPr>
          <w:sz w:val="28"/>
          <w:szCs w:val="28"/>
        </w:rPr>
        <w:t xml:space="preserve"> количество дел по спорам </w:t>
      </w:r>
      <w:r w:rsidRPr="00560C05">
        <w:rPr>
          <w:rStyle w:val="FontStyle19"/>
          <w:b w:val="0"/>
          <w:sz w:val="28"/>
          <w:szCs w:val="28"/>
        </w:rPr>
        <w:t>банковского счета, о неисполнении или ненадлежащем исполнении обязательств при осуществлении расчетов –</w:t>
      </w:r>
      <w:r w:rsidR="000432B1" w:rsidRPr="00560C05">
        <w:rPr>
          <w:rStyle w:val="FontStyle19"/>
          <w:b w:val="0"/>
          <w:sz w:val="28"/>
          <w:szCs w:val="28"/>
        </w:rPr>
        <w:t xml:space="preserve"> </w:t>
      </w:r>
      <w:r w:rsidRPr="00560C05">
        <w:rPr>
          <w:sz w:val="28"/>
          <w:szCs w:val="28"/>
        </w:rPr>
        <w:t>по</w:t>
      </w:r>
      <w:r w:rsidRPr="00560C05">
        <w:rPr>
          <w:b/>
          <w:sz w:val="28"/>
          <w:szCs w:val="28"/>
        </w:rPr>
        <w:t xml:space="preserve"> </w:t>
      </w:r>
      <w:r w:rsidRPr="00560C05">
        <w:rPr>
          <w:sz w:val="28"/>
          <w:szCs w:val="28"/>
        </w:rPr>
        <w:t xml:space="preserve">4 дела </w:t>
      </w:r>
      <w:r w:rsidRPr="00560C05">
        <w:rPr>
          <w:rStyle w:val="FontStyle19"/>
          <w:b w:val="0"/>
          <w:sz w:val="28"/>
          <w:szCs w:val="28"/>
        </w:rPr>
        <w:t>рассмотрено в первых полугодиях 2024 и 2025 годов.</w:t>
      </w:r>
    </w:p>
    <w:tbl>
      <w:tblPr>
        <w:tblW w:w="936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644"/>
        <w:gridCol w:w="2837"/>
        <w:gridCol w:w="1559"/>
        <w:gridCol w:w="1418"/>
        <w:gridCol w:w="870"/>
        <w:gridCol w:w="1256"/>
      </w:tblGrid>
      <w:tr w:rsidR="00257581" w:rsidRPr="00560C05" w:rsidTr="002C6464">
        <w:trPr>
          <w:trHeight w:val="603"/>
        </w:trPr>
        <w:tc>
          <w:tcPr>
            <w:tcW w:w="4266" w:type="dxa"/>
            <w:gridSpan w:val="3"/>
            <w:shd w:val="clear" w:color="auto" w:fill="BFBFBF"/>
            <w:vAlign w:val="center"/>
          </w:tcPr>
          <w:p w:rsidR="00854513" w:rsidRPr="00560C05" w:rsidRDefault="00854513" w:rsidP="002C6464">
            <w:r w:rsidRPr="00560C05">
              <w:rPr>
                <w:b/>
                <w:bCs/>
              </w:rPr>
              <w:t>о неисполнении или ненадлежащем исполнении обязательств по договорам</w:t>
            </w:r>
          </w:p>
        </w:tc>
        <w:tc>
          <w:tcPr>
            <w:tcW w:w="1559" w:type="dxa"/>
            <w:shd w:val="clear" w:color="auto" w:fill="BFBFBF"/>
            <w:noWrap/>
            <w:vAlign w:val="center"/>
          </w:tcPr>
          <w:p w:rsidR="00854513" w:rsidRPr="00560C05" w:rsidRDefault="00854513" w:rsidP="00A2460A">
            <w:pPr>
              <w:jc w:val="center"/>
              <w:rPr>
                <w:sz w:val="22"/>
                <w:szCs w:val="22"/>
              </w:rPr>
            </w:pPr>
            <w:r w:rsidRPr="00560C05">
              <w:rPr>
                <w:sz w:val="22"/>
                <w:szCs w:val="22"/>
              </w:rPr>
              <w:t>1 полугодие 202</w:t>
            </w:r>
            <w:r w:rsidR="00A2460A" w:rsidRPr="00560C05">
              <w:rPr>
                <w:sz w:val="22"/>
                <w:szCs w:val="22"/>
              </w:rPr>
              <w:t>4</w:t>
            </w:r>
            <w:r w:rsidRPr="00560C0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418" w:type="dxa"/>
            <w:shd w:val="clear" w:color="auto" w:fill="BFBFBF"/>
            <w:noWrap/>
            <w:vAlign w:val="center"/>
          </w:tcPr>
          <w:p w:rsidR="00854513" w:rsidRPr="00560C05" w:rsidRDefault="00854513" w:rsidP="00A2460A">
            <w:pPr>
              <w:jc w:val="center"/>
              <w:rPr>
                <w:sz w:val="22"/>
                <w:szCs w:val="22"/>
              </w:rPr>
            </w:pPr>
            <w:r w:rsidRPr="00560C05">
              <w:rPr>
                <w:sz w:val="22"/>
                <w:szCs w:val="22"/>
              </w:rPr>
              <w:t>1 полугодие 202</w:t>
            </w:r>
            <w:r w:rsidR="00A2460A" w:rsidRPr="00560C05">
              <w:rPr>
                <w:sz w:val="22"/>
                <w:szCs w:val="22"/>
              </w:rPr>
              <w:t>5</w:t>
            </w:r>
            <w:r w:rsidRPr="00560C0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870" w:type="dxa"/>
            <w:shd w:val="clear" w:color="auto" w:fill="BFBFBF"/>
            <w:noWrap/>
            <w:vAlign w:val="center"/>
          </w:tcPr>
          <w:p w:rsidR="00854513" w:rsidRPr="00560C05" w:rsidRDefault="00854513" w:rsidP="002C6464">
            <w:pPr>
              <w:jc w:val="center"/>
              <w:rPr>
                <w:b/>
                <w:bCs/>
              </w:rPr>
            </w:pPr>
            <w:r w:rsidRPr="00560C05">
              <w:rPr>
                <w:b/>
                <w:bCs/>
              </w:rPr>
              <w:t>+/-</w:t>
            </w:r>
          </w:p>
        </w:tc>
        <w:tc>
          <w:tcPr>
            <w:tcW w:w="1256" w:type="dxa"/>
            <w:shd w:val="clear" w:color="auto" w:fill="BFBFBF"/>
            <w:noWrap/>
            <w:vAlign w:val="center"/>
          </w:tcPr>
          <w:p w:rsidR="00854513" w:rsidRPr="00560C05" w:rsidRDefault="00854513" w:rsidP="002C6464">
            <w:pPr>
              <w:jc w:val="center"/>
            </w:pPr>
            <w:r w:rsidRPr="00560C05"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купли-продажи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254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203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0A2D00" w:rsidP="00AE634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</w:t>
            </w:r>
            <w:r w:rsidR="00AE6343" w:rsidRPr="00560C05">
              <w:rPr>
                <w:b/>
                <w:color w:val="0070C0"/>
              </w:rPr>
              <w:t>51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530BB6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-20,1</w:t>
            </w:r>
            <w:r w:rsidR="00D96C31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 w:val="restart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 т.ч.</w:t>
            </w:r>
          </w:p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поставки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83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54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</w:t>
            </w:r>
            <w:r w:rsidR="000A2D00" w:rsidRPr="00560C05">
              <w:rPr>
                <w:b/>
                <w:color w:val="0070C0"/>
              </w:rPr>
              <w:t>9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</w:t>
            </w:r>
            <w:r w:rsidR="00554E41" w:rsidRPr="00560C05">
              <w:rPr>
                <w:b/>
                <w:color w:val="0070C0"/>
              </w:rPr>
              <w:t>4,9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/>
            <w:vAlign w:val="center"/>
          </w:tcPr>
          <w:p w:rsidR="00854513" w:rsidRPr="00560C05" w:rsidRDefault="00854513" w:rsidP="002C6464"/>
        </w:tc>
        <w:tc>
          <w:tcPr>
            <w:tcW w:w="644" w:type="dxa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из них</w:t>
            </w:r>
          </w:p>
        </w:tc>
        <w:tc>
          <w:tcPr>
            <w:tcW w:w="2837" w:type="dxa"/>
            <w:shd w:val="clear" w:color="000000" w:fill="FFFFFF"/>
            <w:vAlign w:val="center"/>
          </w:tcPr>
          <w:p w:rsidR="00854513" w:rsidRPr="00560C05" w:rsidRDefault="004D4F02" w:rsidP="002C6464">
            <w:r w:rsidRPr="00560C05">
              <w:t xml:space="preserve">товаров для государственных </w:t>
            </w:r>
            <w:r w:rsidR="00854513" w:rsidRPr="00560C05">
              <w:t>и муниципальных нужд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15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13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5A562D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-13,3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/>
            <w:vAlign w:val="center"/>
          </w:tcPr>
          <w:p w:rsidR="00854513" w:rsidRPr="00560C05" w:rsidRDefault="00854513" w:rsidP="002C6464"/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энергоснабжения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158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134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AE634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-24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-15,2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/>
            <w:vAlign w:val="center"/>
          </w:tcPr>
          <w:p w:rsidR="00854513" w:rsidRPr="00560C05" w:rsidRDefault="00854513" w:rsidP="002C6464"/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недвижимости и предприятий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C7539C" w:rsidP="002C6464">
            <w:pPr>
              <w:jc w:val="center"/>
            </w:pPr>
            <w:r w:rsidRPr="00560C05">
              <w:t>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7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3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75</w:t>
            </w:r>
            <w:r w:rsidRPr="00560C05">
              <w:rPr>
                <w:b/>
                <w:color w:val="C00000"/>
                <w:lang w:val="en-US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аренды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75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43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-32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-42,7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 т.ч.</w:t>
            </w:r>
          </w:p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финансовой аренды (лизинга)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4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-33,3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подряда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214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color w:val="FF0000"/>
              </w:rPr>
            </w:pPr>
            <w:r w:rsidRPr="00560C05">
              <w:t>162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-52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-24,3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 т.ч.</w:t>
            </w:r>
          </w:p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строительного подряда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98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47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-52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долевого участия в строительстве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C7539C" w:rsidP="002C6464">
            <w:pPr>
              <w:jc w:val="center"/>
            </w:pPr>
            <w:r w:rsidRPr="00560C05"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044FB6" w:rsidP="002C6464">
            <w:pPr>
              <w:jc w:val="center"/>
              <w:rPr>
                <w:color w:val="FF0000"/>
              </w:rPr>
            </w:pPr>
            <w:r w:rsidRPr="00560C05">
              <w:t>0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0A2D00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526299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-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 сфере транспортной деятельности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236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60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-176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-74,6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 w:val="restart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 т.ч.</w:t>
            </w:r>
          </w:p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по договорам перевозки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214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42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-172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-80,4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/>
            <w:vAlign w:val="center"/>
          </w:tcPr>
          <w:p w:rsidR="00854513" w:rsidRPr="00560C05" w:rsidRDefault="00854513" w:rsidP="002C6464"/>
        </w:tc>
        <w:tc>
          <w:tcPr>
            <w:tcW w:w="644" w:type="dxa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из них</w:t>
            </w:r>
          </w:p>
        </w:tc>
        <w:tc>
          <w:tcPr>
            <w:tcW w:w="2837" w:type="dxa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международной перевозки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C7539C" w:rsidP="002C6464">
            <w:pPr>
              <w:jc w:val="center"/>
            </w:pPr>
            <w:r w:rsidRPr="00560C05"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1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FF0000"/>
              </w:rPr>
            </w:pPr>
            <w:r w:rsidRPr="00560C05">
              <w:rPr>
                <w:b/>
                <w:color w:val="C00000"/>
              </w:rPr>
              <w:t>1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6C786E" w:rsidP="002C1FDE">
            <w:pPr>
              <w:jc w:val="center"/>
              <w:rPr>
                <w:b/>
                <w:color w:val="FF0000"/>
              </w:rPr>
            </w:pPr>
            <w:r w:rsidRPr="00560C05">
              <w:rPr>
                <w:b/>
              </w:rPr>
              <w:t>-</w:t>
            </w:r>
          </w:p>
        </w:tc>
      </w:tr>
      <w:tr w:rsidR="00257581" w:rsidRPr="00560C05" w:rsidTr="002C6464">
        <w:trPr>
          <w:trHeight w:val="454"/>
        </w:trPr>
        <w:tc>
          <w:tcPr>
            <w:tcW w:w="785" w:type="dxa"/>
            <w:vMerge/>
            <w:vAlign w:val="center"/>
          </w:tcPr>
          <w:p w:rsidR="00854513" w:rsidRPr="00560C05" w:rsidRDefault="00854513" w:rsidP="002C6464"/>
        </w:tc>
        <w:tc>
          <w:tcPr>
            <w:tcW w:w="3481" w:type="dxa"/>
            <w:gridSpan w:val="2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по договорам транспортной экспедиции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15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-25</w:t>
            </w:r>
            <w:r w:rsidR="00E75F5C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займа и кредита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C7539C" w:rsidP="00A2460A">
            <w:pPr>
              <w:jc w:val="center"/>
            </w:pPr>
            <w:r w:rsidRPr="00560C05">
              <w:t>1</w:t>
            </w:r>
            <w:r w:rsidR="00A2460A" w:rsidRPr="00560C05"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9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-6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-40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1B0566">
            <w:r w:rsidRPr="00560C05">
              <w:t>банковского счета, о</w:t>
            </w:r>
            <w:r w:rsidR="006E5D29" w:rsidRPr="00560C05">
              <w:t xml:space="preserve"> неисполнении или ненадлежащем </w:t>
            </w:r>
            <w:r w:rsidRPr="00560C05">
              <w:t>исполнении обязательств при осуществлении расчетов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4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FF0000"/>
              </w:rPr>
            </w:pPr>
            <w:r w:rsidRPr="00560C05">
              <w:rPr>
                <w:b/>
              </w:rPr>
              <w:t>0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AE6343" w:rsidP="00B7151B">
            <w:pPr>
              <w:jc w:val="center"/>
              <w:rPr>
                <w:b/>
                <w:color w:val="FF0000"/>
              </w:rPr>
            </w:pPr>
            <w:r w:rsidRPr="00560C05">
              <w:rPr>
                <w:b/>
              </w:rPr>
              <w:t>-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страхования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34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16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-18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2A3152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-52,9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lastRenderedPageBreak/>
              <w:t>хранения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10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3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-7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554E41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-70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возмездного оказания услуг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99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105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6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554E41" w:rsidP="002C6464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6</w:t>
            </w:r>
            <w:r w:rsidR="00D96C31" w:rsidRPr="00560C05">
              <w:rPr>
                <w:b/>
                <w:color w:val="C00000"/>
              </w:rPr>
              <w:t>,1</w:t>
            </w:r>
            <w:r w:rsidR="00854513" w:rsidRPr="00560C05">
              <w:rPr>
                <w:b/>
                <w:color w:val="C0000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посредническим договорам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6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3</w:t>
            </w:r>
          </w:p>
        </w:tc>
        <w:tc>
          <w:tcPr>
            <w:tcW w:w="870" w:type="dxa"/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:rsidR="00854513" w:rsidRPr="00560C05" w:rsidRDefault="00554E41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</w:t>
            </w:r>
            <w:r w:rsidR="00D96C31" w:rsidRPr="00560C05">
              <w:rPr>
                <w:b/>
                <w:color w:val="0070C0"/>
              </w:rPr>
              <w:t>0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4"/>
        </w:trPr>
        <w:tc>
          <w:tcPr>
            <w:tcW w:w="4266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854513" w:rsidRPr="00560C05" w:rsidRDefault="00854513" w:rsidP="002C6464">
            <w:r w:rsidRPr="00560C05">
              <w:t>иные виды договоров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854513" w:rsidRPr="00560C05" w:rsidRDefault="00A2460A" w:rsidP="002C6464">
            <w:pPr>
              <w:jc w:val="center"/>
            </w:pPr>
            <w:r w:rsidRPr="00560C05">
              <w:t>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color w:val="FF0000"/>
              </w:rPr>
            </w:pPr>
            <w:r w:rsidRPr="00560C05">
              <w:t>20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0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4513" w:rsidRPr="00560C05" w:rsidRDefault="00AE6343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-</w:t>
            </w:r>
          </w:p>
        </w:tc>
      </w:tr>
      <w:tr w:rsidR="00257581" w:rsidRPr="00560C05" w:rsidTr="002C6464">
        <w:trPr>
          <w:trHeight w:val="372"/>
        </w:trPr>
        <w:tc>
          <w:tcPr>
            <w:tcW w:w="4266" w:type="dxa"/>
            <w:gridSpan w:val="3"/>
            <w:shd w:val="clear" w:color="000000" w:fill="BFBFBF"/>
            <w:vAlign w:val="center"/>
          </w:tcPr>
          <w:p w:rsidR="00854513" w:rsidRPr="00560C05" w:rsidRDefault="00854513" w:rsidP="002C6464">
            <w:pPr>
              <w:rPr>
                <w:b/>
                <w:bCs/>
              </w:rPr>
            </w:pPr>
            <w:r w:rsidRPr="00560C05">
              <w:rPr>
                <w:b/>
                <w:bCs/>
              </w:rPr>
              <w:t>ИТОГО</w:t>
            </w:r>
          </w:p>
        </w:tc>
        <w:tc>
          <w:tcPr>
            <w:tcW w:w="1559" w:type="dxa"/>
            <w:shd w:val="clear" w:color="000000" w:fill="BFBFBF"/>
            <w:noWrap/>
            <w:vAlign w:val="center"/>
          </w:tcPr>
          <w:p w:rsidR="00854513" w:rsidRPr="00560C05" w:rsidRDefault="00A2460A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967</w:t>
            </w:r>
          </w:p>
        </w:tc>
        <w:tc>
          <w:tcPr>
            <w:tcW w:w="1418" w:type="dxa"/>
            <w:shd w:val="clear" w:color="000000" w:fill="BFBFBF"/>
            <w:noWrap/>
            <w:vAlign w:val="center"/>
          </w:tcPr>
          <w:p w:rsidR="00854513" w:rsidRPr="00560C05" w:rsidRDefault="009E4A2A" w:rsidP="002C6464">
            <w:pPr>
              <w:jc w:val="center"/>
              <w:rPr>
                <w:b/>
                <w:color w:val="FF0000"/>
              </w:rPr>
            </w:pPr>
            <w:r w:rsidRPr="00560C05">
              <w:rPr>
                <w:b/>
              </w:rPr>
              <w:t>628</w:t>
            </w:r>
          </w:p>
        </w:tc>
        <w:tc>
          <w:tcPr>
            <w:tcW w:w="870" w:type="dxa"/>
            <w:shd w:val="clear" w:color="000000" w:fill="BFBFBF"/>
            <w:noWrap/>
            <w:vAlign w:val="center"/>
          </w:tcPr>
          <w:p w:rsidR="00854513" w:rsidRPr="00560C05" w:rsidRDefault="00AE6343" w:rsidP="00EC4D12">
            <w:pPr>
              <w:jc w:val="center"/>
              <w:rPr>
                <w:b/>
                <w:bCs/>
                <w:color w:val="0070C0"/>
              </w:rPr>
            </w:pPr>
            <w:r w:rsidRPr="00560C05">
              <w:rPr>
                <w:b/>
                <w:bCs/>
                <w:color w:val="0070C0"/>
              </w:rPr>
              <w:t>-339</w:t>
            </w:r>
          </w:p>
        </w:tc>
        <w:tc>
          <w:tcPr>
            <w:tcW w:w="1256" w:type="dxa"/>
            <w:shd w:val="clear" w:color="000000" w:fill="BFBFBF"/>
            <w:noWrap/>
            <w:vAlign w:val="center"/>
          </w:tcPr>
          <w:p w:rsidR="00854513" w:rsidRPr="00560C05" w:rsidRDefault="00554E41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-35,</w:t>
            </w:r>
            <w:r w:rsidR="00D96C31" w:rsidRPr="00560C05">
              <w:rPr>
                <w:b/>
                <w:color w:val="0070C0"/>
              </w:rPr>
              <w:t>1</w:t>
            </w:r>
            <w:r w:rsidR="00854513" w:rsidRPr="00560C05">
              <w:rPr>
                <w:b/>
                <w:color w:val="0070C0"/>
              </w:rPr>
              <w:t>%</w:t>
            </w:r>
          </w:p>
        </w:tc>
      </w:tr>
    </w:tbl>
    <w:p w:rsidR="003D076D" w:rsidRPr="00560C05" w:rsidRDefault="00854513" w:rsidP="003D076D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Анализ статистических данных о результатах работы суда кассационной инстанции в первом полугодии 202</w:t>
      </w:r>
      <w:r w:rsidR="0012036B" w:rsidRPr="00560C05">
        <w:rPr>
          <w:rStyle w:val="FontStyle19"/>
          <w:b w:val="0"/>
          <w:sz w:val="28"/>
          <w:szCs w:val="28"/>
        </w:rPr>
        <w:t>5</w:t>
      </w:r>
      <w:r w:rsidRPr="00560C05">
        <w:rPr>
          <w:rStyle w:val="FontStyle19"/>
          <w:b w:val="0"/>
          <w:sz w:val="28"/>
          <w:szCs w:val="28"/>
        </w:rPr>
        <w:t xml:space="preserve"> года свидетельствует </w:t>
      </w:r>
      <w:r w:rsidR="003D076D" w:rsidRPr="00560C05">
        <w:rPr>
          <w:rStyle w:val="FontStyle19"/>
          <w:b w:val="0"/>
          <w:sz w:val="28"/>
          <w:szCs w:val="28"/>
        </w:rPr>
        <w:t xml:space="preserve">об уменьшении </w:t>
      </w:r>
      <w:r w:rsidR="002B5DA7" w:rsidRPr="00560C05">
        <w:rPr>
          <w:rStyle w:val="FontStyle19"/>
          <w:b w:val="0"/>
          <w:sz w:val="28"/>
          <w:szCs w:val="28"/>
        </w:rPr>
        <w:t xml:space="preserve">количества </w:t>
      </w:r>
      <w:r w:rsidR="003D076D" w:rsidRPr="00560C05">
        <w:rPr>
          <w:rStyle w:val="FontStyle19"/>
          <w:b w:val="0"/>
          <w:sz w:val="28"/>
          <w:szCs w:val="28"/>
        </w:rPr>
        <w:t xml:space="preserve">дел </w:t>
      </w:r>
      <w:r w:rsidR="003D076D" w:rsidRPr="00560C05">
        <w:rPr>
          <w:rStyle w:val="FontStyle18"/>
          <w:sz w:val="28"/>
          <w:szCs w:val="28"/>
        </w:rPr>
        <w:t xml:space="preserve">по спорам, </w:t>
      </w:r>
      <w:r w:rsidR="003D076D" w:rsidRPr="00560C05">
        <w:rPr>
          <w:rStyle w:val="FontStyle18"/>
          <w:b/>
          <w:sz w:val="28"/>
          <w:szCs w:val="28"/>
        </w:rPr>
        <w:t>связанным с защитой права собственности и иных вещных прав</w:t>
      </w:r>
      <w:r w:rsidR="002B5DA7" w:rsidRPr="00560C05">
        <w:rPr>
          <w:rStyle w:val="FontStyle18"/>
          <w:b/>
          <w:sz w:val="28"/>
          <w:szCs w:val="28"/>
        </w:rPr>
        <w:t xml:space="preserve"> (</w:t>
      </w:r>
      <w:r w:rsidR="003D076D" w:rsidRPr="00560C05">
        <w:rPr>
          <w:rStyle w:val="FontStyle18"/>
          <w:sz w:val="28"/>
          <w:szCs w:val="28"/>
        </w:rPr>
        <w:t>на 10 дел</w:t>
      </w:r>
      <w:r w:rsidR="002B5DA7" w:rsidRPr="00560C05">
        <w:rPr>
          <w:rStyle w:val="FontStyle18"/>
          <w:sz w:val="28"/>
          <w:szCs w:val="28"/>
        </w:rPr>
        <w:t>)</w:t>
      </w:r>
      <w:r w:rsidR="003D076D" w:rsidRPr="00560C05">
        <w:rPr>
          <w:rStyle w:val="FontStyle18"/>
          <w:sz w:val="28"/>
          <w:szCs w:val="28"/>
        </w:rPr>
        <w:t xml:space="preserve"> – 39 дел против 49 дел, рассмотренных в первом полугодии 2024 года. </w:t>
      </w:r>
    </w:p>
    <w:p w:rsidR="00854513" w:rsidRPr="00560C05" w:rsidRDefault="003D076D" w:rsidP="00854513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Количество</w:t>
      </w:r>
      <w:r w:rsidR="00854513" w:rsidRPr="00560C05">
        <w:rPr>
          <w:rStyle w:val="FontStyle19"/>
          <w:b w:val="0"/>
          <w:sz w:val="28"/>
          <w:szCs w:val="28"/>
        </w:rPr>
        <w:t xml:space="preserve"> дел по спорам </w:t>
      </w:r>
      <w:r w:rsidR="00854513" w:rsidRPr="00560C05">
        <w:rPr>
          <w:rStyle w:val="FontStyle19"/>
          <w:sz w:val="28"/>
          <w:szCs w:val="28"/>
        </w:rPr>
        <w:t>о признании договоров недействительными</w:t>
      </w:r>
      <w:r w:rsidR="00854513" w:rsidRPr="00560C05">
        <w:rPr>
          <w:rStyle w:val="FontStyle19"/>
          <w:b w:val="0"/>
          <w:sz w:val="28"/>
          <w:szCs w:val="28"/>
        </w:rPr>
        <w:t xml:space="preserve"> </w:t>
      </w:r>
      <w:r w:rsidRPr="00560C05">
        <w:rPr>
          <w:rStyle w:val="FontStyle19"/>
          <w:b w:val="0"/>
          <w:sz w:val="28"/>
          <w:szCs w:val="28"/>
        </w:rPr>
        <w:t xml:space="preserve">увеличилось на </w:t>
      </w:r>
      <w:r w:rsidR="0012036B" w:rsidRPr="00560C05">
        <w:rPr>
          <w:rStyle w:val="FontStyle19"/>
          <w:b w:val="0"/>
          <w:sz w:val="28"/>
          <w:szCs w:val="28"/>
        </w:rPr>
        <w:t>13</w:t>
      </w:r>
      <w:r w:rsidR="00014203" w:rsidRPr="00560C05">
        <w:rPr>
          <w:rStyle w:val="FontStyle19"/>
          <w:b w:val="0"/>
          <w:sz w:val="28"/>
          <w:szCs w:val="28"/>
        </w:rPr>
        <w:t xml:space="preserve"> дел</w:t>
      </w:r>
      <w:r w:rsidR="00854513" w:rsidRPr="00560C05">
        <w:rPr>
          <w:rStyle w:val="FontStyle19"/>
          <w:b w:val="0"/>
          <w:sz w:val="28"/>
          <w:szCs w:val="28"/>
        </w:rPr>
        <w:t xml:space="preserve"> </w:t>
      </w:r>
      <w:r w:rsidR="00C359D0" w:rsidRPr="00560C05">
        <w:rPr>
          <w:rStyle w:val="FontStyle19"/>
          <w:b w:val="0"/>
          <w:sz w:val="28"/>
          <w:szCs w:val="28"/>
        </w:rPr>
        <w:t xml:space="preserve">– </w:t>
      </w:r>
      <w:r w:rsidR="0012036B" w:rsidRPr="00560C05">
        <w:rPr>
          <w:rStyle w:val="FontStyle19"/>
          <w:b w:val="0"/>
          <w:sz w:val="28"/>
          <w:szCs w:val="28"/>
        </w:rPr>
        <w:t>31</w:t>
      </w:r>
      <w:r w:rsidR="00C359D0" w:rsidRPr="00560C05">
        <w:rPr>
          <w:rStyle w:val="FontStyle19"/>
          <w:b w:val="0"/>
          <w:sz w:val="28"/>
          <w:szCs w:val="28"/>
        </w:rPr>
        <w:t xml:space="preserve"> дел</w:t>
      </w:r>
      <w:r w:rsidR="0012036B" w:rsidRPr="00560C05">
        <w:rPr>
          <w:rStyle w:val="FontStyle19"/>
          <w:b w:val="0"/>
          <w:sz w:val="28"/>
          <w:szCs w:val="28"/>
        </w:rPr>
        <w:t>о</w:t>
      </w:r>
      <w:r w:rsidR="00854513" w:rsidRPr="00560C05">
        <w:rPr>
          <w:rStyle w:val="FontStyle19"/>
          <w:b w:val="0"/>
          <w:sz w:val="28"/>
          <w:szCs w:val="28"/>
        </w:rPr>
        <w:t xml:space="preserve"> против </w:t>
      </w:r>
      <w:r w:rsidR="0012036B" w:rsidRPr="00560C05">
        <w:rPr>
          <w:rStyle w:val="FontStyle19"/>
          <w:b w:val="0"/>
          <w:sz w:val="28"/>
          <w:szCs w:val="28"/>
        </w:rPr>
        <w:t>18</w:t>
      </w:r>
      <w:r w:rsidR="00854513" w:rsidRPr="00560C05">
        <w:rPr>
          <w:rStyle w:val="FontStyle19"/>
          <w:b w:val="0"/>
          <w:sz w:val="28"/>
          <w:szCs w:val="28"/>
        </w:rPr>
        <w:t xml:space="preserve"> дел, рассмотренных в первом полугодии 202</w:t>
      </w:r>
      <w:r w:rsidR="0012036B" w:rsidRPr="00560C05">
        <w:rPr>
          <w:rStyle w:val="FontStyle19"/>
          <w:b w:val="0"/>
          <w:sz w:val="28"/>
          <w:szCs w:val="28"/>
        </w:rPr>
        <w:t>4</w:t>
      </w:r>
      <w:r w:rsidR="00854513" w:rsidRPr="00560C05">
        <w:rPr>
          <w:rStyle w:val="FontStyle19"/>
          <w:b w:val="0"/>
          <w:sz w:val="28"/>
          <w:szCs w:val="28"/>
        </w:rPr>
        <w:t xml:space="preserve"> года.</w:t>
      </w:r>
    </w:p>
    <w:p w:rsidR="003D076D" w:rsidRPr="00560C05" w:rsidRDefault="003D076D" w:rsidP="003D076D">
      <w:pPr>
        <w:pStyle w:val="Style2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8"/>
          <w:sz w:val="28"/>
          <w:szCs w:val="28"/>
        </w:rPr>
        <w:t xml:space="preserve">На 14 дел уменьшилось количество рассмотренных дел по </w:t>
      </w:r>
      <w:r w:rsidRPr="00560C05">
        <w:rPr>
          <w:rStyle w:val="FontStyle18"/>
          <w:b/>
          <w:sz w:val="28"/>
          <w:szCs w:val="28"/>
        </w:rPr>
        <w:t>корпоративным спорам</w:t>
      </w:r>
      <w:r w:rsidRPr="00560C05">
        <w:rPr>
          <w:rStyle w:val="FontStyle18"/>
          <w:sz w:val="28"/>
          <w:szCs w:val="28"/>
        </w:rPr>
        <w:t>, составив по итогам работы суда кассационной инстанции в первом полугодии 2025 года 52 дела, против 66 дел, рассмотренных в первом полугодии 2024 года.</w:t>
      </w:r>
    </w:p>
    <w:p w:rsidR="003D076D" w:rsidRPr="00560C05" w:rsidRDefault="003D076D" w:rsidP="003D076D">
      <w:pPr>
        <w:pStyle w:val="Style2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8"/>
          <w:sz w:val="28"/>
          <w:szCs w:val="28"/>
        </w:rPr>
        <w:t xml:space="preserve">В анализируемом отчетном периоде наблюдается уменьшение количества дел (на 50 дел) по спорам </w:t>
      </w:r>
      <w:r w:rsidRPr="00560C05">
        <w:rPr>
          <w:rStyle w:val="FontStyle18"/>
          <w:b/>
          <w:sz w:val="28"/>
          <w:szCs w:val="28"/>
        </w:rPr>
        <w:t xml:space="preserve">о неосновательном обогащении </w:t>
      </w:r>
      <w:r w:rsidRPr="00560C05">
        <w:rPr>
          <w:rStyle w:val="FontStyle18"/>
          <w:sz w:val="28"/>
          <w:szCs w:val="28"/>
        </w:rPr>
        <w:t xml:space="preserve">– 64 дела против 114 дел, рассмотренных в первом полугодии 2024 года. </w:t>
      </w:r>
    </w:p>
    <w:p w:rsidR="003D076D" w:rsidRPr="00560C05" w:rsidRDefault="00E90203" w:rsidP="003D076D">
      <w:pPr>
        <w:pStyle w:val="Style2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Уменьшилось на</w:t>
      </w:r>
      <w:r w:rsidR="00854513" w:rsidRPr="00560C05">
        <w:rPr>
          <w:rStyle w:val="FontStyle19"/>
          <w:b w:val="0"/>
          <w:sz w:val="28"/>
          <w:szCs w:val="28"/>
        </w:rPr>
        <w:t xml:space="preserve"> </w:t>
      </w:r>
      <w:r w:rsidR="0012036B" w:rsidRPr="00560C05">
        <w:rPr>
          <w:rStyle w:val="FontStyle19"/>
          <w:b w:val="0"/>
          <w:sz w:val="28"/>
          <w:szCs w:val="28"/>
        </w:rPr>
        <w:t>120</w:t>
      </w:r>
      <w:r w:rsidR="002F61D7" w:rsidRPr="00560C05">
        <w:rPr>
          <w:rStyle w:val="FontStyle19"/>
          <w:b w:val="0"/>
          <w:sz w:val="28"/>
          <w:szCs w:val="28"/>
        </w:rPr>
        <w:t xml:space="preserve"> </w:t>
      </w:r>
      <w:r w:rsidR="00854513" w:rsidRPr="00560C05">
        <w:rPr>
          <w:rStyle w:val="FontStyle19"/>
          <w:b w:val="0"/>
          <w:sz w:val="28"/>
          <w:szCs w:val="28"/>
        </w:rPr>
        <w:t xml:space="preserve">количество рассмотренных дел </w:t>
      </w:r>
      <w:r w:rsidR="00854513" w:rsidRPr="00560C05">
        <w:rPr>
          <w:rStyle w:val="FontStyle19"/>
          <w:sz w:val="28"/>
          <w:szCs w:val="28"/>
        </w:rPr>
        <w:t>о несостоятельности (банкротстве)</w:t>
      </w:r>
      <w:r w:rsidR="003D076D" w:rsidRPr="00560C05">
        <w:rPr>
          <w:rStyle w:val="FontStyle19"/>
          <w:sz w:val="28"/>
          <w:szCs w:val="28"/>
        </w:rPr>
        <w:t>, включая обособленные споры</w:t>
      </w:r>
      <w:r w:rsidR="00854513" w:rsidRPr="00560C05">
        <w:rPr>
          <w:rStyle w:val="FontStyle19"/>
          <w:b w:val="0"/>
          <w:sz w:val="28"/>
          <w:szCs w:val="28"/>
        </w:rPr>
        <w:t>, составив по итогам анализируемого периода 202</w:t>
      </w:r>
      <w:r w:rsidR="0012036B" w:rsidRPr="00560C05">
        <w:rPr>
          <w:rStyle w:val="FontStyle19"/>
          <w:b w:val="0"/>
          <w:sz w:val="28"/>
          <w:szCs w:val="28"/>
        </w:rPr>
        <w:t>5</w:t>
      </w:r>
      <w:r w:rsidR="00854513" w:rsidRPr="00560C05">
        <w:rPr>
          <w:rStyle w:val="FontStyle19"/>
          <w:b w:val="0"/>
          <w:sz w:val="28"/>
          <w:szCs w:val="28"/>
        </w:rPr>
        <w:t xml:space="preserve"> года </w:t>
      </w:r>
      <w:r w:rsidR="0012036B" w:rsidRPr="00560C05">
        <w:rPr>
          <w:rStyle w:val="FontStyle19"/>
          <w:b w:val="0"/>
          <w:sz w:val="28"/>
          <w:szCs w:val="28"/>
        </w:rPr>
        <w:t>232</w:t>
      </w:r>
      <w:r w:rsidR="00854513" w:rsidRPr="00560C05">
        <w:rPr>
          <w:rStyle w:val="FontStyle19"/>
          <w:b w:val="0"/>
          <w:sz w:val="28"/>
          <w:szCs w:val="28"/>
        </w:rPr>
        <w:t xml:space="preserve"> дел</w:t>
      </w:r>
      <w:r w:rsidR="002B770C" w:rsidRPr="00560C05">
        <w:rPr>
          <w:rStyle w:val="FontStyle19"/>
          <w:b w:val="0"/>
          <w:sz w:val="28"/>
          <w:szCs w:val="28"/>
        </w:rPr>
        <w:t>а</w:t>
      </w:r>
      <w:r w:rsidR="00854513" w:rsidRPr="00560C05">
        <w:rPr>
          <w:rStyle w:val="FontStyle19"/>
          <w:b w:val="0"/>
          <w:sz w:val="28"/>
          <w:szCs w:val="28"/>
        </w:rPr>
        <w:t xml:space="preserve">, против </w:t>
      </w:r>
      <w:r w:rsidR="0012036B" w:rsidRPr="00560C05">
        <w:rPr>
          <w:rStyle w:val="FontStyle19"/>
          <w:b w:val="0"/>
          <w:sz w:val="28"/>
          <w:szCs w:val="28"/>
        </w:rPr>
        <w:t>352</w:t>
      </w:r>
      <w:r w:rsidR="00854513" w:rsidRPr="00560C05">
        <w:rPr>
          <w:rStyle w:val="FontStyle19"/>
          <w:b w:val="0"/>
          <w:sz w:val="28"/>
          <w:szCs w:val="28"/>
        </w:rPr>
        <w:t xml:space="preserve"> дел, рассмотренных в первом полугодии 202</w:t>
      </w:r>
      <w:r w:rsidR="0012036B" w:rsidRPr="00560C05">
        <w:rPr>
          <w:rStyle w:val="FontStyle19"/>
          <w:b w:val="0"/>
          <w:sz w:val="28"/>
          <w:szCs w:val="28"/>
        </w:rPr>
        <w:t>4</w:t>
      </w:r>
      <w:r w:rsidR="003D076D" w:rsidRPr="00560C05">
        <w:rPr>
          <w:rStyle w:val="FontStyle19"/>
          <w:b w:val="0"/>
          <w:sz w:val="28"/>
          <w:szCs w:val="28"/>
        </w:rPr>
        <w:t xml:space="preserve"> года.</w:t>
      </w:r>
    </w:p>
    <w:p w:rsidR="00854513" w:rsidRPr="00560C05" w:rsidRDefault="00030458" w:rsidP="00854513">
      <w:pPr>
        <w:pStyle w:val="Style2"/>
        <w:widowControl/>
        <w:spacing w:line="360" w:lineRule="auto"/>
        <w:ind w:firstLine="709"/>
        <w:rPr>
          <w:rStyle w:val="FontStyle18"/>
          <w:sz w:val="28"/>
          <w:szCs w:val="28"/>
        </w:rPr>
      </w:pPr>
      <w:r w:rsidRPr="00560C05">
        <w:rPr>
          <w:rStyle w:val="FontStyle18"/>
          <w:sz w:val="28"/>
          <w:szCs w:val="28"/>
        </w:rPr>
        <w:t>Уменьшение</w:t>
      </w:r>
      <w:r w:rsidR="001A243A" w:rsidRPr="00560C05">
        <w:rPr>
          <w:rStyle w:val="FontStyle18"/>
          <w:sz w:val="28"/>
          <w:szCs w:val="28"/>
        </w:rPr>
        <w:t xml:space="preserve"> количества рассмотренных дел отмечается по спорам,</w:t>
      </w:r>
      <w:r w:rsidR="001A243A" w:rsidRPr="00560C05">
        <w:rPr>
          <w:rStyle w:val="FontStyle18"/>
          <w:b/>
          <w:sz w:val="28"/>
          <w:szCs w:val="28"/>
        </w:rPr>
        <w:t xml:space="preserve"> связанным с применением законодательства о земле</w:t>
      </w:r>
      <w:r w:rsidR="002B5DA7" w:rsidRPr="00560C05">
        <w:rPr>
          <w:rStyle w:val="FontStyle18"/>
          <w:sz w:val="28"/>
          <w:szCs w:val="28"/>
        </w:rPr>
        <w:t xml:space="preserve"> (</w:t>
      </w:r>
      <w:r w:rsidR="001A243A" w:rsidRPr="00560C05">
        <w:rPr>
          <w:rStyle w:val="FontStyle18"/>
          <w:sz w:val="28"/>
          <w:szCs w:val="28"/>
        </w:rPr>
        <w:t xml:space="preserve">на </w:t>
      </w:r>
      <w:r w:rsidRPr="00560C05">
        <w:rPr>
          <w:rStyle w:val="FontStyle18"/>
          <w:sz w:val="28"/>
          <w:szCs w:val="28"/>
        </w:rPr>
        <w:t>59</w:t>
      </w:r>
      <w:r w:rsidR="001A243A" w:rsidRPr="00560C05">
        <w:rPr>
          <w:rStyle w:val="FontStyle18"/>
          <w:sz w:val="28"/>
          <w:szCs w:val="28"/>
        </w:rPr>
        <w:t xml:space="preserve"> дел</w:t>
      </w:r>
      <w:r w:rsidR="002B5DA7" w:rsidRPr="00560C05">
        <w:rPr>
          <w:rStyle w:val="FontStyle18"/>
          <w:sz w:val="28"/>
          <w:szCs w:val="28"/>
        </w:rPr>
        <w:t xml:space="preserve">) – </w:t>
      </w:r>
      <w:r w:rsidRPr="00560C05">
        <w:rPr>
          <w:rStyle w:val="FontStyle18"/>
          <w:sz w:val="28"/>
          <w:szCs w:val="28"/>
        </w:rPr>
        <w:t>40 дел против 99</w:t>
      </w:r>
      <w:r w:rsidR="001A243A" w:rsidRPr="00560C05">
        <w:rPr>
          <w:rStyle w:val="FontStyle18"/>
          <w:sz w:val="28"/>
          <w:szCs w:val="28"/>
        </w:rPr>
        <w:t xml:space="preserve"> дел</w:t>
      </w:r>
      <w:r w:rsidR="00DA7172" w:rsidRPr="00560C05">
        <w:rPr>
          <w:rStyle w:val="FontStyle18"/>
          <w:sz w:val="28"/>
          <w:szCs w:val="28"/>
        </w:rPr>
        <w:t>, рассмотренн</w:t>
      </w:r>
      <w:r w:rsidRPr="00560C05">
        <w:rPr>
          <w:rStyle w:val="FontStyle18"/>
          <w:sz w:val="28"/>
          <w:szCs w:val="28"/>
        </w:rPr>
        <w:t>ых</w:t>
      </w:r>
      <w:r w:rsidR="001A243A" w:rsidRPr="00560C05">
        <w:rPr>
          <w:rStyle w:val="FontStyle18"/>
          <w:sz w:val="28"/>
          <w:szCs w:val="28"/>
        </w:rPr>
        <w:t xml:space="preserve"> в первом полугодии 202</w:t>
      </w:r>
      <w:r w:rsidRPr="00560C05">
        <w:rPr>
          <w:rStyle w:val="FontStyle18"/>
          <w:sz w:val="28"/>
          <w:szCs w:val="28"/>
        </w:rPr>
        <w:t>4</w:t>
      </w:r>
      <w:r w:rsidR="002B5DA7" w:rsidRPr="00560C05">
        <w:rPr>
          <w:rStyle w:val="FontStyle18"/>
          <w:sz w:val="28"/>
          <w:szCs w:val="28"/>
        </w:rPr>
        <w:t xml:space="preserve"> года</w:t>
      </w:r>
      <w:r w:rsidR="001A243A" w:rsidRPr="00560C05">
        <w:rPr>
          <w:rStyle w:val="FontStyle18"/>
          <w:sz w:val="28"/>
          <w:szCs w:val="28"/>
        </w:rPr>
        <w:t>.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2976"/>
        <w:gridCol w:w="1276"/>
        <w:gridCol w:w="1276"/>
        <w:gridCol w:w="992"/>
        <w:gridCol w:w="1276"/>
      </w:tblGrid>
      <w:tr w:rsidR="00257581" w:rsidRPr="00560C05" w:rsidTr="002C6464">
        <w:tc>
          <w:tcPr>
            <w:tcW w:w="4536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:rsidR="00854513" w:rsidRPr="00560C05" w:rsidRDefault="00854513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  <w:b/>
              </w:rPr>
            </w:pPr>
            <w:r w:rsidRPr="00560C05">
              <w:rPr>
                <w:rStyle w:val="FontStyle18"/>
                <w:b/>
              </w:rPr>
              <w:t>Дела, связанные с применением законодательства о земле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854513" w:rsidP="00030458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</w:rPr>
            </w:pPr>
            <w:r w:rsidRPr="00560C05">
              <w:rPr>
                <w:rStyle w:val="FontStyle18"/>
              </w:rPr>
              <w:t>1 п. 202</w:t>
            </w:r>
            <w:r w:rsidR="00030458" w:rsidRPr="00560C05">
              <w:rPr>
                <w:rStyle w:val="FontStyle18"/>
              </w:rPr>
              <w:t>4</w:t>
            </w:r>
            <w:r w:rsidRPr="00560C05">
              <w:rPr>
                <w:rStyle w:val="FontStyle18"/>
              </w:rPr>
              <w:t xml:space="preserve"> года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854513" w:rsidP="00030458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</w:rPr>
            </w:pPr>
            <w:r w:rsidRPr="00560C05">
              <w:rPr>
                <w:rStyle w:val="FontStyle18"/>
              </w:rPr>
              <w:t>1 п. 202</w:t>
            </w:r>
            <w:r w:rsidR="00030458" w:rsidRPr="00560C05">
              <w:rPr>
                <w:rStyle w:val="FontStyle18"/>
              </w:rPr>
              <w:t>5</w:t>
            </w:r>
            <w:r w:rsidRPr="00560C05">
              <w:rPr>
                <w:rStyle w:val="FontStyle18"/>
              </w:rPr>
              <w:t xml:space="preserve"> года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854513" w:rsidRPr="00560C05" w:rsidRDefault="00854513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</w:rPr>
            </w:pPr>
            <w:r w:rsidRPr="00560C05">
              <w:rPr>
                <w:rStyle w:val="FontStyle18"/>
              </w:rPr>
              <w:t>+/</w:t>
            </w:r>
            <w:r w:rsidRPr="00560C05">
              <w:rPr>
                <w:rStyle w:val="FontStyle18"/>
                <w:b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854513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  <w:color w:val="FF0000"/>
              </w:rPr>
            </w:pPr>
            <w:r w:rsidRPr="00560C05">
              <w:rPr>
                <w:rStyle w:val="FontStyle18"/>
              </w:rPr>
              <w:t>%</w:t>
            </w:r>
          </w:p>
        </w:tc>
      </w:tr>
      <w:tr w:rsidR="00257581" w:rsidRPr="00560C05" w:rsidTr="002C6464">
        <w:tc>
          <w:tcPr>
            <w:tcW w:w="4536" w:type="dxa"/>
            <w:gridSpan w:val="3"/>
            <w:vMerge/>
            <w:shd w:val="clear" w:color="auto" w:fill="D9D9D9" w:themeFill="background1" w:themeFillShade="D9"/>
            <w:vAlign w:val="center"/>
          </w:tcPr>
          <w:p w:rsidR="00854513" w:rsidRPr="00560C05" w:rsidRDefault="00854513" w:rsidP="002C6464">
            <w:pPr>
              <w:pStyle w:val="Style2"/>
              <w:widowControl/>
              <w:spacing w:line="360" w:lineRule="auto"/>
              <w:ind w:firstLine="0"/>
              <w:jc w:val="left"/>
              <w:rPr>
                <w:rStyle w:val="FontStyle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030458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</w:rPr>
            </w:pPr>
            <w:r w:rsidRPr="00560C05">
              <w:rPr>
                <w:rStyle w:val="FontStyle18"/>
              </w:rPr>
              <w:t>99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030458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</w:rPr>
            </w:pPr>
            <w:r w:rsidRPr="00560C05">
              <w:rPr>
                <w:rStyle w:val="FontStyle18"/>
              </w:rPr>
              <w:t>40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854513" w:rsidRPr="00560C05" w:rsidRDefault="000E15B2" w:rsidP="00F86F29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  <w:b/>
              </w:rPr>
            </w:pPr>
            <w:r w:rsidRPr="00560C05">
              <w:rPr>
                <w:rStyle w:val="FontStyle18"/>
                <w:b/>
              </w:rPr>
              <w:t>-59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513" w:rsidRPr="00560C05" w:rsidRDefault="000E15B2" w:rsidP="002C6464">
            <w:pPr>
              <w:pStyle w:val="Style2"/>
              <w:widowControl/>
              <w:spacing w:line="240" w:lineRule="auto"/>
              <w:ind w:firstLine="0"/>
              <w:jc w:val="center"/>
              <w:rPr>
                <w:rStyle w:val="FontStyle18"/>
                <w:b/>
                <w:color w:val="FF0000"/>
              </w:rPr>
            </w:pPr>
            <w:r w:rsidRPr="00560C05">
              <w:rPr>
                <w:rStyle w:val="FontStyle18"/>
                <w:b/>
                <w:color w:val="0070C0"/>
              </w:rPr>
              <w:t>-59,6</w:t>
            </w:r>
            <w:r w:rsidR="000E49B2" w:rsidRPr="00560C05">
              <w:rPr>
                <w:rStyle w:val="FontStyle18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300"/>
        </w:trPr>
        <w:tc>
          <w:tcPr>
            <w:tcW w:w="851" w:type="dxa"/>
            <w:vMerge w:val="restart"/>
          </w:tcPr>
          <w:p w:rsidR="00854513" w:rsidRPr="00560C05" w:rsidRDefault="002B5DA7" w:rsidP="002C6464">
            <w:pPr>
              <w:shd w:val="clear" w:color="auto" w:fill="FFFFFF" w:themeFill="background1"/>
              <w:rPr>
                <w:rFonts w:eastAsia="Times New Roman"/>
                <w:sz w:val="28"/>
                <w:szCs w:val="28"/>
              </w:rPr>
            </w:pPr>
            <w:r w:rsidRPr="00560C05">
              <w:rPr>
                <w:rFonts w:eastAsia="Times New Roman"/>
              </w:rPr>
              <w:t xml:space="preserve">из </w:t>
            </w:r>
            <w:r w:rsidRPr="00560C05">
              <w:rPr>
                <w:rFonts w:eastAsia="Times New Roman"/>
              </w:rPr>
              <w:lastRenderedPageBreak/>
              <w:t>них:</w:t>
            </w:r>
          </w:p>
        </w:tc>
        <w:tc>
          <w:tcPr>
            <w:tcW w:w="3685" w:type="dxa"/>
            <w:gridSpan w:val="2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lastRenderedPageBreak/>
              <w:t>о признании права собственности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4A20BC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</w:rPr>
            </w:pPr>
            <w:r w:rsidRPr="00560C05">
              <w:rPr>
                <w:rFonts w:eastAsia="Times New Roman"/>
                <w:b/>
                <w:color w:val="0070C0"/>
              </w:rPr>
              <w:t>-1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D00529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  <w:lang w:val="en-US"/>
              </w:rPr>
            </w:pPr>
            <w:r w:rsidRPr="00560C05">
              <w:rPr>
                <w:rFonts w:eastAsia="Times New Roman"/>
                <w:b/>
                <w:color w:val="0070C0"/>
              </w:rPr>
              <w:t>-50</w:t>
            </w:r>
            <w:r w:rsidRPr="00560C05">
              <w:rPr>
                <w:rFonts w:eastAsia="Times New Roman"/>
                <w:b/>
                <w:color w:val="0070C0"/>
                <w:lang w:val="en-US"/>
              </w:rPr>
              <w:t>%</w:t>
            </w:r>
          </w:p>
        </w:tc>
      </w:tr>
      <w:tr w:rsidR="00257581" w:rsidRPr="00560C05" w:rsidTr="002C6464">
        <w:trPr>
          <w:trHeight w:val="405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об истребовании земельного участка из чужого незаконного владения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FD2C71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</w:rPr>
            </w:pPr>
            <w:r w:rsidRPr="00560C05">
              <w:rPr>
                <w:rFonts w:eastAsia="Times New Roman"/>
                <w:b/>
                <w:color w:val="0070C0"/>
              </w:rPr>
              <w:t>-1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-100</w:t>
            </w:r>
            <w:r w:rsidR="00526299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450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об устранении нарушений прав собственника, не связанных с лишением владения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4A20BC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FD2C71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</w:rPr>
            </w:pPr>
            <w:r w:rsidRPr="00560C05">
              <w:rPr>
                <w:rFonts w:eastAsia="Times New Roman"/>
                <w:b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D00529" w:rsidP="00526299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FF0000"/>
              </w:rPr>
            </w:pPr>
            <w:r w:rsidRPr="00560C05">
              <w:rPr>
                <w:rFonts w:eastAsia="Times New Roman"/>
                <w:b/>
              </w:rPr>
              <w:t>-</w:t>
            </w:r>
          </w:p>
        </w:tc>
      </w:tr>
      <w:tr w:rsidR="00257581" w:rsidRPr="00560C05" w:rsidTr="002C6464">
        <w:trPr>
          <w:trHeight w:val="1161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в связи с неисполнением или ненадлежащим исполнением обязательств из совершения сделок с землей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69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22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-47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526299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  <w:lang w:val="en-US"/>
              </w:rPr>
              <w:t>-68</w:t>
            </w:r>
            <w:r w:rsidRPr="00560C05">
              <w:rPr>
                <w:rFonts w:eastAsia="Times New Roman"/>
                <w:b/>
                <w:color w:val="0070C0"/>
              </w:rPr>
              <w:t>,</w:t>
            </w:r>
            <w:r w:rsidRPr="00560C05">
              <w:rPr>
                <w:rFonts w:eastAsia="Times New Roman"/>
                <w:b/>
                <w:color w:val="0070C0"/>
                <w:lang w:val="en-US"/>
              </w:rPr>
              <w:t>1</w:t>
            </w:r>
            <w:r w:rsidR="000E49B2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292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</w:rPr>
            </w:pPr>
            <w:r w:rsidRPr="00560C05">
              <w:rPr>
                <w:rFonts w:eastAsia="Times New Roman"/>
              </w:rPr>
              <w:t>в т.ч.</w:t>
            </w:r>
          </w:p>
        </w:tc>
        <w:tc>
          <w:tcPr>
            <w:tcW w:w="2976" w:type="dxa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купля-продажа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-2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-66,7</w:t>
            </w:r>
            <w:r w:rsidR="00526299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255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</w:rPr>
            </w:pPr>
          </w:p>
        </w:tc>
        <w:tc>
          <w:tcPr>
            <w:tcW w:w="2976" w:type="dxa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аренда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65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21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-44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-67,7</w:t>
            </w:r>
            <w:r w:rsidR="000E49B2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255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</w:rPr>
            </w:pPr>
          </w:p>
        </w:tc>
        <w:tc>
          <w:tcPr>
            <w:tcW w:w="2976" w:type="dxa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возмещение убытков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-2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3454D2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-100</w:t>
            </w:r>
            <w:r w:rsidR="00526299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255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</w:rPr>
            </w:pPr>
          </w:p>
        </w:tc>
        <w:tc>
          <w:tcPr>
            <w:tcW w:w="2976" w:type="dxa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взыскание неустойки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4A20BC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41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-38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D00529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-92,7</w:t>
            </w:r>
            <w:r w:rsidR="000E49B2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  <w:tr w:rsidR="00257581" w:rsidRPr="00560C05" w:rsidTr="002C6464">
        <w:trPr>
          <w:trHeight w:val="255"/>
        </w:trPr>
        <w:tc>
          <w:tcPr>
            <w:tcW w:w="851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  <w:color w:val="FF0000"/>
              </w:rPr>
            </w:pPr>
          </w:p>
        </w:tc>
        <w:tc>
          <w:tcPr>
            <w:tcW w:w="2976" w:type="dxa"/>
            <w:vAlign w:val="center"/>
          </w:tcPr>
          <w:p w:rsidR="00854513" w:rsidRPr="00560C05" w:rsidRDefault="00854513" w:rsidP="002C6464">
            <w:pPr>
              <w:shd w:val="clear" w:color="auto" w:fill="FFFFFF" w:themeFill="background1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изменение или расторжение договора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30458" w:rsidP="002C6464">
            <w:pPr>
              <w:shd w:val="clear" w:color="auto" w:fill="FFFFFF" w:themeFill="background1"/>
              <w:jc w:val="center"/>
              <w:rPr>
                <w:rFonts w:eastAsia="Times New Roman"/>
              </w:rPr>
            </w:pPr>
            <w:r w:rsidRPr="00560C05">
              <w:rPr>
                <w:rFonts w:eastAsia="Times New Roman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-9</w:t>
            </w:r>
          </w:p>
        </w:tc>
        <w:tc>
          <w:tcPr>
            <w:tcW w:w="1276" w:type="dxa"/>
            <w:noWrap/>
            <w:vAlign w:val="center"/>
          </w:tcPr>
          <w:p w:rsidR="00854513" w:rsidRPr="00560C05" w:rsidRDefault="000E15B2" w:rsidP="002C6464">
            <w:pPr>
              <w:shd w:val="clear" w:color="auto" w:fill="FFFFFF" w:themeFill="background1"/>
              <w:jc w:val="center"/>
              <w:rPr>
                <w:rFonts w:eastAsia="Times New Roman"/>
                <w:b/>
                <w:color w:val="0070C0"/>
              </w:rPr>
            </w:pPr>
            <w:r w:rsidRPr="00560C05">
              <w:rPr>
                <w:rFonts w:eastAsia="Times New Roman"/>
                <w:b/>
                <w:color w:val="0070C0"/>
              </w:rPr>
              <w:t>-90</w:t>
            </w:r>
            <w:r w:rsidR="000E49B2" w:rsidRPr="00560C05">
              <w:rPr>
                <w:rFonts w:eastAsia="Times New Roman"/>
                <w:b/>
                <w:color w:val="0070C0"/>
              </w:rPr>
              <w:t>%</w:t>
            </w:r>
          </w:p>
        </w:tc>
      </w:tr>
    </w:tbl>
    <w:p w:rsidR="005561B5" w:rsidRPr="00560C05" w:rsidRDefault="005561B5" w:rsidP="005561B5">
      <w:pPr>
        <w:pStyle w:val="Style2"/>
        <w:widowControl/>
        <w:spacing w:line="360" w:lineRule="auto"/>
        <w:ind w:firstLine="709"/>
        <w:rPr>
          <w:spacing w:val="-4"/>
          <w:sz w:val="28"/>
          <w:szCs w:val="28"/>
        </w:rPr>
      </w:pPr>
      <w:r w:rsidRPr="00560C05">
        <w:rPr>
          <w:spacing w:val="-4"/>
          <w:sz w:val="28"/>
          <w:szCs w:val="28"/>
        </w:rPr>
        <w:t>В первом полугодии 2025 года</w:t>
      </w:r>
      <w:r w:rsidRPr="00560C05">
        <w:rPr>
          <w:b/>
          <w:spacing w:val="-4"/>
          <w:sz w:val="28"/>
          <w:szCs w:val="28"/>
        </w:rPr>
        <w:t xml:space="preserve"> </w:t>
      </w:r>
      <w:r w:rsidRPr="00560C05">
        <w:rPr>
          <w:rStyle w:val="FontStyle19"/>
          <w:b w:val="0"/>
          <w:spacing w:val="-4"/>
          <w:sz w:val="28"/>
          <w:szCs w:val="28"/>
        </w:rPr>
        <w:t xml:space="preserve">судьями гражданской коллегии </w:t>
      </w:r>
      <w:r w:rsidRPr="00560C05">
        <w:rPr>
          <w:rStyle w:val="FontStyle19"/>
          <w:spacing w:val="-4"/>
          <w:sz w:val="28"/>
          <w:szCs w:val="28"/>
        </w:rPr>
        <w:t>заявлени</w:t>
      </w:r>
      <w:r w:rsidR="003454D2" w:rsidRPr="00560C05">
        <w:rPr>
          <w:rStyle w:val="FontStyle19"/>
          <w:spacing w:val="-4"/>
          <w:sz w:val="28"/>
          <w:szCs w:val="28"/>
        </w:rPr>
        <w:t>я</w:t>
      </w:r>
      <w:r w:rsidRPr="00560C05">
        <w:rPr>
          <w:rStyle w:val="FontStyle19"/>
          <w:spacing w:val="-4"/>
          <w:sz w:val="28"/>
          <w:szCs w:val="28"/>
        </w:rPr>
        <w:t xml:space="preserve"> о присуждении компенсации за нарушение права на судопроизводство в разумный срок или права на исполнение судебного акта в разумный срок</w:t>
      </w:r>
      <w:r w:rsidRPr="00560C05">
        <w:rPr>
          <w:rStyle w:val="FontStyle19"/>
          <w:b w:val="0"/>
          <w:spacing w:val="-4"/>
          <w:sz w:val="28"/>
          <w:szCs w:val="28"/>
        </w:rPr>
        <w:t xml:space="preserve"> не рассматривались</w:t>
      </w:r>
      <w:r w:rsidRPr="00560C05">
        <w:rPr>
          <w:b/>
          <w:spacing w:val="-4"/>
          <w:sz w:val="28"/>
          <w:szCs w:val="28"/>
        </w:rPr>
        <w:t>.</w:t>
      </w:r>
      <w:r w:rsidR="003454D2" w:rsidRPr="00560C05">
        <w:rPr>
          <w:b/>
          <w:spacing w:val="-4"/>
          <w:sz w:val="28"/>
          <w:szCs w:val="28"/>
        </w:rPr>
        <w:t xml:space="preserve"> </w:t>
      </w:r>
    </w:p>
    <w:p w:rsidR="003454D2" w:rsidRPr="00560C05" w:rsidRDefault="00854513" w:rsidP="002C05D1">
      <w:pPr>
        <w:pStyle w:val="Style2"/>
        <w:widowControl/>
        <w:spacing w:line="360" w:lineRule="auto"/>
        <w:ind w:firstLine="709"/>
        <w:rPr>
          <w:rStyle w:val="FontStyle18"/>
          <w:spacing w:val="-4"/>
          <w:sz w:val="28"/>
          <w:szCs w:val="28"/>
        </w:rPr>
      </w:pPr>
      <w:r w:rsidRPr="00560C05">
        <w:rPr>
          <w:rStyle w:val="FontStyle18"/>
          <w:spacing w:val="-4"/>
          <w:sz w:val="28"/>
          <w:szCs w:val="28"/>
        </w:rPr>
        <w:t>За шесть месяцев 20</w:t>
      </w:r>
      <w:r w:rsidR="00EC0FC6" w:rsidRPr="00560C05">
        <w:rPr>
          <w:rStyle w:val="FontStyle18"/>
          <w:spacing w:val="-4"/>
          <w:sz w:val="28"/>
          <w:szCs w:val="28"/>
        </w:rPr>
        <w:t>2</w:t>
      </w:r>
      <w:r w:rsidR="00526299" w:rsidRPr="00560C05">
        <w:rPr>
          <w:rStyle w:val="FontStyle18"/>
          <w:spacing w:val="-4"/>
          <w:sz w:val="28"/>
          <w:szCs w:val="28"/>
        </w:rPr>
        <w:t>4</w:t>
      </w:r>
      <w:r w:rsidRPr="00560C05">
        <w:rPr>
          <w:rStyle w:val="FontStyle18"/>
          <w:spacing w:val="-4"/>
          <w:sz w:val="28"/>
          <w:szCs w:val="28"/>
        </w:rPr>
        <w:t xml:space="preserve"> года </w:t>
      </w:r>
      <w:r w:rsidRPr="00560C05">
        <w:rPr>
          <w:rStyle w:val="FontStyle19"/>
          <w:b w:val="0"/>
          <w:spacing w:val="-4"/>
          <w:sz w:val="28"/>
          <w:szCs w:val="28"/>
        </w:rPr>
        <w:t>судь</w:t>
      </w:r>
      <w:r w:rsidR="006D5E19" w:rsidRPr="00560C05">
        <w:rPr>
          <w:rStyle w:val="FontStyle19"/>
          <w:b w:val="0"/>
          <w:spacing w:val="-4"/>
          <w:sz w:val="28"/>
          <w:szCs w:val="28"/>
        </w:rPr>
        <w:t xml:space="preserve">ями </w:t>
      </w:r>
      <w:r w:rsidRPr="00560C05">
        <w:rPr>
          <w:rStyle w:val="FontStyle19"/>
          <w:b w:val="0"/>
          <w:spacing w:val="-4"/>
          <w:sz w:val="28"/>
          <w:szCs w:val="28"/>
        </w:rPr>
        <w:t xml:space="preserve">гражданской коллегии </w:t>
      </w:r>
      <w:r w:rsidR="00B433D5" w:rsidRPr="00560C05">
        <w:rPr>
          <w:rStyle w:val="FontStyle19"/>
          <w:b w:val="0"/>
          <w:spacing w:val="-4"/>
          <w:sz w:val="28"/>
          <w:szCs w:val="28"/>
        </w:rPr>
        <w:t xml:space="preserve">рассмотрено 1 </w:t>
      </w:r>
      <w:r w:rsidR="00526299" w:rsidRPr="00560C05">
        <w:rPr>
          <w:rStyle w:val="FontStyle19"/>
          <w:b w:val="0"/>
          <w:spacing w:val="-4"/>
          <w:sz w:val="28"/>
          <w:szCs w:val="28"/>
        </w:rPr>
        <w:t>заявление о присуждении компенсации за нарушение права на судопроизводство в разумный срок</w:t>
      </w:r>
      <w:r w:rsidR="003454D2" w:rsidRPr="00560C05">
        <w:rPr>
          <w:rStyle w:val="FontStyle19"/>
          <w:b w:val="0"/>
          <w:spacing w:val="-4"/>
          <w:sz w:val="28"/>
          <w:szCs w:val="28"/>
        </w:rPr>
        <w:t xml:space="preserve"> с принятием решения об отказе в его удовлетворении</w:t>
      </w:r>
      <w:r w:rsidR="003454D2" w:rsidRPr="00560C05">
        <w:rPr>
          <w:spacing w:val="-4"/>
          <w:sz w:val="28"/>
          <w:szCs w:val="28"/>
        </w:rPr>
        <w:t xml:space="preserve">; </w:t>
      </w:r>
      <w:r w:rsidR="003454D2" w:rsidRPr="00560C05">
        <w:rPr>
          <w:rStyle w:val="FontStyle19"/>
          <w:b w:val="0"/>
          <w:spacing w:val="-4"/>
          <w:sz w:val="28"/>
          <w:szCs w:val="28"/>
        </w:rPr>
        <w:t>заявления о присуждении компенсации за нарушение права на исполнение судебного акта в разумный срок судьями гражданской коллегии в указанный период не рассматривались.</w:t>
      </w:r>
    </w:p>
    <w:p w:rsidR="003208B2" w:rsidRPr="00560C05" w:rsidRDefault="00854513" w:rsidP="00F74331">
      <w:pPr>
        <w:pStyle w:val="Style2"/>
        <w:widowControl/>
        <w:spacing w:line="240" w:lineRule="auto"/>
        <w:ind w:firstLine="0"/>
        <w:jc w:val="center"/>
        <w:rPr>
          <w:rStyle w:val="FontStyle18"/>
          <w:b/>
          <w:sz w:val="28"/>
          <w:szCs w:val="28"/>
        </w:rPr>
      </w:pPr>
      <w:r w:rsidRPr="00560C05">
        <w:rPr>
          <w:rStyle w:val="FontStyle18"/>
          <w:b/>
          <w:sz w:val="28"/>
          <w:szCs w:val="28"/>
        </w:rPr>
        <w:t>Сведения о количестве дел, рассмотренных судьями административной коллегии Арбитражно</w:t>
      </w:r>
      <w:r w:rsidR="003208B2" w:rsidRPr="00560C05">
        <w:rPr>
          <w:rStyle w:val="FontStyle18"/>
          <w:b/>
          <w:sz w:val="28"/>
          <w:szCs w:val="28"/>
        </w:rPr>
        <w:t>го суда Дальневосточного округа</w:t>
      </w:r>
    </w:p>
    <w:p w:rsidR="00F74331" w:rsidRPr="00560C05" w:rsidRDefault="00F74331" w:rsidP="00F74331">
      <w:pPr>
        <w:pStyle w:val="Style2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p w:rsidR="00854513" w:rsidRPr="00560C05" w:rsidRDefault="00854513" w:rsidP="00B973C4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FontStyle19"/>
          <w:b w:val="0"/>
          <w:sz w:val="28"/>
          <w:szCs w:val="28"/>
        </w:rPr>
      </w:pPr>
      <w:r w:rsidRPr="00560C05">
        <w:rPr>
          <w:rStyle w:val="FontStyle19"/>
          <w:b w:val="0"/>
          <w:sz w:val="28"/>
          <w:szCs w:val="28"/>
        </w:rPr>
        <w:t>По результатам работы первого полугодия 202</w:t>
      </w:r>
      <w:r w:rsidR="004C1E19" w:rsidRPr="00560C05">
        <w:rPr>
          <w:rStyle w:val="FontStyle19"/>
          <w:b w:val="0"/>
          <w:sz w:val="28"/>
          <w:szCs w:val="28"/>
        </w:rPr>
        <w:t>5</w:t>
      </w:r>
      <w:r w:rsidRPr="00560C05">
        <w:rPr>
          <w:rStyle w:val="FontStyle19"/>
          <w:b w:val="0"/>
          <w:sz w:val="28"/>
          <w:szCs w:val="28"/>
        </w:rPr>
        <w:t xml:space="preserve"> года, в сравнении со статистическими показателями </w:t>
      </w:r>
      <w:r w:rsidR="00FB1067" w:rsidRPr="00560C05">
        <w:rPr>
          <w:rStyle w:val="FontStyle19"/>
          <w:b w:val="0"/>
          <w:sz w:val="28"/>
          <w:szCs w:val="28"/>
        </w:rPr>
        <w:t>аналогичного периода 202</w:t>
      </w:r>
      <w:r w:rsidR="004C1E19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года, процент дел, рассмотренных судьями административной коллегии, </w:t>
      </w:r>
      <w:r w:rsidR="00E97FEE" w:rsidRPr="00560C05">
        <w:rPr>
          <w:rStyle w:val="FontStyle19"/>
          <w:b w:val="0"/>
          <w:sz w:val="28"/>
          <w:szCs w:val="28"/>
        </w:rPr>
        <w:t xml:space="preserve">увеличился </w:t>
      </w:r>
      <w:r w:rsidRPr="00560C05">
        <w:rPr>
          <w:rStyle w:val="FontStyle19"/>
          <w:b w:val="0"/>
          <w:sz w:val="28"/>
          <w:szCs w:val="28"/>
        </w:rPr>
        <w:t xml:space="preserve">на </w:t>
      </w:r>
      <w:r w:rsidR="00E97FEE" w:rsidRPr="00560C05">
        <w:rPr>
          <w:rStyle w:val="FontStyle19"/>
          <w:b w:val="0"/>
          <w:sz w:val="28"/>
          <w:szCs w:val="28"/>
        </w:rPr>
        <w:t>0,5</w:t>
      </w:r>
      <w:r w:rsidRPr="00560C05">
        <w:rPr>
          <w:rStyle w:val="FontStyle19"/>
          <w:b w:val="0"/>
          <w:sz w:val="28"/>
          <w:szCs w:val="28"/>
        </w:rPr>
        <w:t xml:space="preserve">%, составив </w:t>
      </w:r>
      <w:r w:rsidR="00E97FEE" w:rsidRPr="00560C05">
        <w:rPr>
          <w:rStyle w:val="FontStyle19"/>
          <w:b w:val="0"/>
          <w:sz w:val="28"/>
          <w:szCs w:val="28"/>
        </w:rPr>
        <w:t>24,8</w:t>
      </w:r>
      <w:r w:rsidRPr="00560C05">
        <w:rPr>
          <w:rStyle w:val="FontStyle19"/>
          <w:b w:val="0"/>
          <w:sz w:val="28"/>
          <w:szCs w:val="28"/>
        </w:rPr>
        <w:t xml:space="preserve">% от общего числа рассмотренных судом кассационной инстанции дел, против </w:t>
      </w:r>
      <w:r w:rsidR="004C1E19" w:rsidRPr="00560C05">
        <w:rPr>
          <w:rStyle w:val="FontStyle19"/>
          <w:b w:val="0"/>
          <w:sz w:val="28"/>
          <w:szCs w:val="28"/>
        </w:rPr>
        <w:t>24,3</w:t>
      </w:r>
      <w:r w:rsidRPr="00560C05">
        <w:rPr>
          <w:rStyle w:val="FontStyle19"/>
          <w:b w:val="0"/>
          <w:sz w:val="28"/>
          <w:szCs w:val="28"/>
        </w:rPr>
        <w:t>% от общего количества дел, рассмотренных в первом полугодии 202</w:t>
      </w:r>
      <w:r w:rsidR="004C1E19" w:rsidRPr="00560C05">
        <w:rPr>
          <w:rStyle w:val="FontStyle19"/>
          <w:b w:val="0"/>
          <w:sz w:val="28"/>
          <w:szCs w:val="28"/>
        </w:rPr>
        <w:t>4</w:t>
      </w:r>
      <w:r w:rsidRPr="00560C05">
        <w:rPr>
          <w:rStyle w:val="FontStyle19"/>
          <w:b w:val="0"/>
          <w:sz w:val="28"/>
          <w:szCs w:val="28"/>
        </w:rPr>
        <w:t xml:space="preserve"> года.</w:t>
      </w:r>
    </w:p>
    <w:p w:rsidR="00EF478F" w:rsidRPr="00560C05" w:rsidRDefault="00A1199B" w:rsidP="00C2440C">
      <w:pPr>
        <w:autoSpaceDE w:val="0"/>
        <w:autoSpaceDN w:val="0"/>
        <w:adjustRightInd w:val="0"/>
        <w:spacing w:line="360" w:lineRule="auto"/>
        <w:jc w:val="center"/>
        <w:rPr>
          <w:color w:val="FF0000"/>
          <w:sz w:val="28"/>
          <w:szCs w:val="28"/>
        </w:rPr>
      </w:pPr>
      <w:r w:rsidRPr="00560C05">
        <w:rPr>
          <w:b/>
          <w:bCs/>
          <w:noProof/>
          <w:color w:val="FF0000"/>
          <w:sz w:val="22"/>
          <w:szCs w:val="22"/>
        </w:rPr>
        <w:lastRenderedPageBreak/>
        <w:drawing>
          <wp:inline distT="0" distB="0" distL="0" distR="0" wp14:anchorId="46BB80CF" wp14:editId="22496B1B">
            <wp:extent cx="5897880" cy="4400550"/>
            <wp:effectExtent l="0" t="0" r="0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54513" w:rsidRPr="00560C05" w:rsidRDefault="00854513" w:rsidP="00854513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Согласно статистической информации за первое полугодие 202</w:t>
      </w:r>
      <w:r w:rsidR="004C1E19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</w:t>
      </w:r>
      <w:r w:rsidRPr="00560C05">
        <w:rPr>
          <w:b/>
          <w:sz w:val="28"/>
          <w:szCs w:val="28"/>
        </w:rPr>
        <w:t>возросло</w:t>
      </w:r>
      <w:r w:rsidRPr="00560C05">
        <w:rPr>
          <w:sz w:val="28"/>
          <w:szCs w:val="28"/>
        </w:rPr>
        <w:t xml:space="preserve"> </w:t>
      </w:r>
      <w:r w:rsidR="00061F6C" w:rsidRPr="00560C05">
        <w:rPr>
          <w:sz w:val="28"/>
          <w:szCs w:val="28"/>
        </w:rPr>
        <w:t>количество</w:t>
      </w:r>
      <w:r w:rsidRPr="00560C05">
        <w:rPr>
          <w:sz w:val="28"/>
          <w:szCs w:val="28"/>
        </w:rPr>
        <w:t xml:space="preserve"> </w:t>
      </w:r>
      <w:r w:rsidR="00061F6C" w:rsidRPr="00560C05">
        <w:rPr>
          <w:sz w:val="28"/>
          <w:szCs w:val="28"/>
        </w:rPr>
        <w:t xml:space="preserve">дел, </w:t>
      </w:r>
      <w:r w:rsidRPr="00560C05">
        <w:rPr>
          <w:sz w:val="28"/>
          <w:szCs w:val="28"/>
        </w:rPr>
        <w:t xml:space="preserve">рассмотренных судом </w:t>
      </w:r>
      <w:r w:rsidR="00061F6C" w:rsidRPr="00560C05">
        <w:rPr>
          <w:sz w:val="28"/>
          <w:szCs w:val="28"/>
        </w:rPr>
        <w:t>округа,</w:t>
      </w:r>
      <w:r w:rsidR="00DF3556" w:rsidRPr="00560C05">
        <w:rPr>
          <w:sz w:val="28"/>
          <w:szCs w:val="28"/>
        </w:rPr>
        <w:t xml:space="preserve"> </w:t>
      </w:r>
      <w:r w:rsidR="00061F6C" w:rsidRPr="00560C05">
        <w:rPr>
          <w:sz w:val="28"/>
          <w:szCs w:val="28"/>
        </w:rPr>
        <w:t xml:space="preserve">по спорам </w:t>
      </w:r>
      <w:r w:rsidR="004C1E19" w:rsidRPr="00560C05">
        <w:rPr>
          <w:b/>
          <w:sz w:val="28"/>
          <w:szCs w:val="28"/>
        </w:rPr>
        <w:t xml:space="preserve">о взыскании с организаций и граждан обязательных платежей и санкций, если не предусмотрен иной порядок их взыскания </w:t>
      </w:r>
      <w:r w:rsidR="004C1E19" w:rsidRPr="00560C05">
        <w:rPr>
          <w:sz w:val="28"/>
          <w:szCs w:val="28"/>
        </w:rPr>
        <w:t xml:space="preserve">(увеличение на </w:t>
      </w:r>
      <w:r w:rsidR="00E97FEE" w:rsidRPr="00560C05">
        <w:rPr>
          <w:sz w:val="28"/>
          <w:szCs w:val="28"/>
        </w:rPr>
        <w:t>5 дел</w:t>
      </w:r>
      <w:r w:rsidR="004C1E19" w:rsidRPr="00560C05">
        <w:rPr>
          <w:sz w:val="28"/>
          <w:szCs w:val="28"/>
        </w:rPr>
        <w:t>)</w:t>
      </w:r>
      <w:r w:rsidR="004C1E19" w:rsidRPr="00560C05">
        <w:rPr>
          <w:b/>
          <w:sz w:val="28"/>
          <w:szCs w:val="28"/>
        </w:rPr>
        <w:t xml:space="preserve"> </w:t>
      </w:r>
      <w:r w:rsidR="004C1E19" w:rsidRPr="00560C05">
        <w:rPr>
          <w:sz w:val="28"/>
          <w:szCs w:val="28"/>
        </w:rPr>
        <w:t>–</w:t>
      </w:r>
      <w:r w:rsidR="004C1E19" w:rsidRPr="00560C05">
        <w:rPr>
          <w:b/>
          <w:sz w:val="28"/>
          <w:szCs w:val="28"/>
        </w:rPr>
        <w:t xml:space="preserve"> </w:t>
      </w:r>
      <w:r w:rsidR="00E97FEE" w:rsidRPr="00560C05">
        <w:rPr>
          <w:sz w:val="28"/>
          <w:szCs w:val="28"/>
        </w:rPr>
        <w:t>11</w:t>
      </w:r>
      <w:r w:rsidR="00DF3556" w:rsidRPr="00560C05">
        <w:rPr>
          <w:sz w:val="28"/>
          <w:szCs w:val="28"/>
        </w:rPr>
        <w:t xml:space="preserve"> дел против 6</w:t>
      </w:r>
      <w:r w:rsidR="004C1E19" w:rsidRPr="00560C05">
        <w:rPr>
          <w:sz w:val="28"/>
          <w:szCs w:val="28"/>
        </w:rPr>
        <w:t xml:space="preserve"> дел, рассмотренных в первом полугодии 202</w:t>
      </w:r>
      <w:r w:rsidR="00DF3556" w:rsidRPr="00560C05">
        <w:rPr>
          <w:sz w:val="28"/>
          <w:szCs w:val="28"/>
        </w:rPr>
        <w:t>4</w:t>
      </w:r>
      <w:r w:rsidR="004C1E19" w:rsidRPr="00560C05">
        <w:rPr>
          <w:sz w:val="28"/>
          <w:szCs w:val="28"/>
        </w:rPr>
        <w:t xml:space="preserve"> года.</w:t>
      </w:r>
    </w:p>
    <w:p w:rsidR="00DF3556" w:rsidRPr="00560C05" w:rsidRDefault="00DF3556" w:rsidP="001362F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По сравнению с предыдущим отчетным периодом, в первом полугодии 202</w:t>
      </w:r>
      <w:r w:rsidR="00E97FEE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года наблюдается </w:t>
      </w:r>
      <w:r w:rsidRPr="00560C05">
        <w:rPr>
          <w:b/>
          <w:sz w:val="28"/>
          <w:szCs w:val="28"/>
        </w:rPr>
        <w:t>снижение</w:t>
      </w:r>
      <w:r w:rsidR="001362FE" w:rsidRPr="00560C05">
        <w:rPr>
          <w:sz w:val="28"/>
          <w:szCs w:val="28"/>
        </w:rPr>
        <w:t xml:space="preserve"> количества дел по </w:t>
      </w:r>
      <w:r w:rsidR="00061F6C" w:rsidRPr="00560C05">
        <w:rPr>
          <w:sz w:val="28"/>
          <w:szCs w:val="28"/>
        </w:rPr>
        <w:t xml:space="preserve">следующим </w:t>
      </w:r>
      <w:r w:rsidR="001362FE" w:rsidRPr="00560C05">
        <w:rPr>
          <w:sz w:val="28"/>
          <w:szCs w:val="28"/>
        </w:rPr>
        <w:t>спорам:</w:t>
      </w:r>
    </w:p>
    <w:p w:rsidR="000A4895" w:rsidRPr="00560C05" w:rsidRDefault="00EA0B74" w:rsidP="000A4895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="009F78E4" w:rsidRPr="00560C05">
        <w:rPr>
          <w:b/>
          <w:sz w:val="28"/>
          <w:szCs w:val="28"/>
        </w:rPr>
        <w:t>связанны</w:t>
      </w:r>
      <w:r w:rsidR="000A4895" w:rsidRPr="00560C05">
        <w:rPr>
          <w:b/>
          <w:sz w:val="28"/>
          <w:szCs w:val="28"/>
        </w:rPr>
        <w:t>м</w:t>
      </w:r>
      <w:r w:rsidRPr="00560C05">
        <w:rPr>
          <w:b/>
          <w:sz w:val="28"/>
          <w:szCs w:val="28"/>
        </w:rPr>
        <w:t xml:space="preserve"> с применением законодательства об административных правонарушениях</w:t>
      </w:r>
      <w:r w:rsidRPr="00560C05">
        <w:rPr>
          <w:sz w:val="28"/>
          <w:szCs w:val="28"/>
        </w:rPr>
        <w:t xml:space="preserve"> (на </w:t>
      </w:r>
      <w:r w:rsidR="00DF3556" w:rsidRPr="00560C05">
        <w:rPr>
          <w:sz w:val="28"/>
          <w:szCs w:val="28"/>
        </w:rPr>
        <w:t>53</w:t>
      </w:r>
      <w:r w:rsidRPr="00560C05">
        <w:rPr>
          <w:sz w:val="28"/>
          <w:szCs w:val="28"/>
        </w:rPr>
        <w:t xml:space="preserve"> дел</w:t>
      </w:r>
      <w:r w:rsidR="00DF3556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 xml:space="preserve">) – </w:t>
      </w:r>
      <w:r w:rsidR="00DF3556" w:rsidRPr="00560C05">
        <w:rPr>
          <w:sz w:val="28"/>
          <w:szCs w:val="28"/>
        </w:rPr>
        <w:t>44</w:t>
      </w:r>
      <w:r w:rsidRPr="00560C05">
        <w:rPr>
          <w:sz w:val="28"/>
          <w:szCs w:val="28"/>
        </w:rPr>
        <w:t xml:space="preserve"> дел</w:t>
      </w:r>
      <w:r w:rsidR="00DF3556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 xml:space="preserve"> против </w:t>
      </w:r>
      <w:r w:rsidR="00DF3556" w:rsidRPr="00560C05">
        <w:rPr>
          <w:sz w:val="28"/>
          <w:szCs w:val="28"/>
        </w:rPr>
        <w:t>97 дел, рассмотренных</w:t>
      </w:r>
      <w:r w:rsidRPr="00560C05">
        <w:rPr>
          <w:sz w:val="28"/>
          <w:szCs w:val="28"/>
        </w:rPr>
        <w:t xml:space="preserve"> в первом полугодии 202</w:t>
      </w:r>
      <w:r w:rsidR="00DF3556" w:rsidRPr="00560C05">
        <w:rPr>
          <w:sz w:val="28"/>
          <w:szCs w:val="28"/>
        </w:rPr>
        <w:t>4</w:t>
      </w:r>
      <w:r w:rsidRPr="00560C05">
        <w:rPr>
          <w:sz w:val="28"/>
          <w:szCs w:val="28"/>
        </w:rPr>
        <w:t xml:space="preserve"> года;</w:t>
      </w:r>
    </w:p>
    <w:p w:rsidR="001362FE" w:rsidRPr="00560C05" w:rsidRDefault="001362FE" w:rsidP="001362F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>-</w:t>
      </w:r>
      <w:r w:rsidRPr="00560C05">
        <w:rPr>
          <w:b/>
          <w:sz w:val="28"/>
          <w:szCs w:val="28"/>
        </w:rPr>
        <w:t xml:space="preserve"> </w:t>
      </w:r>
      <w:r w:rsidR="000A4895" w:rsidRPr="00560C05">
        <w:rPr>
          <w:b/>
          <w:sz w:val="28"/>
          <w:szCs w:val="28"/>
        </w:rPr>
        <w:t xml:space="preserve">по делам </w:t>
      </w:r>
      <w:r w:rsidRPr="00560C05">
        <w:rPr>
          <w:b/>
          <w:sz w:val="28"/>
          <w:szCs w:val="28"/>
        </w:rPr>
        <w:t xml:space="preserve">об оспаривании ненормативных правовых актов, решений и действий (бездействия) государственных органов, органов местного самоуправления, иных органов, в т.ч. связанных с применением законодательства о земле </w:t>
      </w:r>
      <w:r w:rsidRPr="00560C05">
        <w:rPr>
          <w:sz w:val="28"/>
          <w:szCs w:val="28"/>
        </w:rPr>
        <w:t>(на 5</w:t>
      </w:r>
      <w:r w:rsidR="000A4895" w:rsidRPr="00560C05">
        <w:rPr>
          <w:sz w:val="28"/>
          <w:szCs w:val="28"/>
        </w:rPr>
        <w:t>2</w:t>
      </w:r>
      <w:r w:rsidRPr="00560C05">
        <w:rPr>
          <w:sz w:val="28"/>
          <w:szCs w:val="28"/>
        </w:rPr>
        <w:t xml:space="preserve"> дел</w:t>
      </w:r>
      <w:r w:rsidR="000A4895" w:rsidRPr="00560C05">
        <w:rPr>
          <w:sz w:val="28"/>
          <w:szCs w:val="28"/>
        </w:rPr>
        <w:t>а</w:t>
      </w:r>
      <w:r w:rsidRPr="00560C05">
        <w:rPr>
          <w:sz w:val="28"/>
          <w:szCs w:val="28"/>
        </w:rPr>
        <w:t>) – 13</w:t>
      </w:r>
      <w:r w:rsidR="000A4895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дел против 187 дел, рассмотренных в первом полугодии 2024 года;</w:t>
      </w:r>
    </w:p>
    <w:p w:rsidR="001362FE" w:rsidRPr="00560C05" w:rsidRDefault="001362FE" w:rsidP="001362F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lastRenderedPageBreak/>
        <w:t xml:space="preserve">- </w:t>
      </w:r>
      <w:r w:rsidRPr="00560C05">
        <w:rPr>
          <w:b/>
          <w:sz w:val="28"/>
          <w:szCs w:val="28"/>
        </w:rPr>
        <w:t>связанным с применением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таможенного законодательства</w:t>
      </w:r>
      <w:r w:rsidRPr="00560C05">
        <w:rPr>
          <w:sz w:val="28"/>
          <w:szCs w:val="28"/>
        </w:rPr>
        <w:t xml:space="preserve"> (на 51 дело) – 84 дела против 135 дел, рассмотренных в первом полугодии 2024 года;</w:t>
      </w:r>
    </w:p>
    <w:p w:rsidR="001362FE" w:rsidRPr="00560C05" w:rsidRDefault="001362FE" w:rsidP="001362F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Pr="00560C05">
        <w:rPr>
          <w:b/>
          <w:sz w:val="28"/>
          <w:szCs w:val="28"/>
        </w:rPr>
        <w:t>связанным с применением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налогового законодательства</w:t>
      </w:r>
      <w:r w:rsidRPr="00560C05">
        <w:rPr>
          <w:sz w:val="28"/>
          <w:szCs w:val="28"/>
        </w:rPr>
        <w:t xml:space="preserve"> (на 27 дел) – 32 дела против 59 дел, рассмотренных в первом полугодии 2024 года;</w:t>
      </w:r>
    </w:p>
    <w:p w:rsidR="001362FE" w:rsidRPr="00560C05" w:rsidRDefault="001362FE" w:rsidP="001362FE">
      <w:pPr>
        <w:pStyle w:val="Style2"/>
        <w:widowControl/>
        <w:spacing w:line="360" w:lineRule="auto"/>
        <w:ind w:firstLine="709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="000A4895" w:rsidRPr="00560C05">
        <w:rPr>
          <w:b/>
          <w:sz w:val="28"/>
          <w:szCs w:val="28"/>
        </w:rPr>
        <w:t>по делам</w:t>
      </w:r>
      <w:r w:rsidR="000A4895"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об оспаривании ненормативных правовых актов, решений и действий (бездействия) антимонопольных органов</w:t>
      </w:r>
      <w:r w:rsidRPr="00560C05">
        <w:rPr>
          <w:sz w:val="28"/>
          <w:szCs w:val="28"/>
        </w:rPr>
        <w:t xml:space="preserve"> (на 14 дел) – 36 дел против 50 дел, рассмотренных в первом полугодии 2024 года;</w:t>
      </w:r>
    </w:p>
    <w:p w:rsidR="001362FE" w:rsidRPr="00560C05" w:rsidRDefault="001362FE" w:rsidP="001362FE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Pr="00560C05">
        <w:rPr>
          <w:b/>
          <w:sz w:val="28"/>
          <w:szCs w:val="28"/>
        </w:rPr>
        <w:t>из внедоговорных обязательств</w:t>
      </w:r>
      <w:r w:rsidRPr="00560C05">
        <w:rPr>
          <w:sz w:val="28"/>
          <w:szCs w:val="28"/>
        </w:rPr>
        <w:t xml:space="preserve"> (без учета дел о взыскании неосновательного обогащения, которые отнесены к специализации судебной коллегии по рассмотрению споров, возникающих из гражданских и иных </w:t>
      </w:r>
      <w:r w:rsidR="00E97FEE" w:rsidRPr="00560C05">
        <w:rPr>
          <w:sz w:val="28"/>
          <w:szCs w:val="28"/>
        </w:rPr>
        <w:t>правоотношений) (на 1</w:t>
      </w:r>
      <w:r w:rsidR="00D04362" w:rsidRPr="00560C05">
        <w:rPr>
          <w:sz w:val="28"/>
          <w:szCs w:val="28"/>
        </w:rPr>
        <w:t>2</w:t>
      </w:r>
      <w:r w:rsidR="00E97FEE" w:rsidRPr="00560C05">
        <w:rPr>
          <w:sz w:val="28"/>
          <w:szCs w:val="28"/>
        </w:rPr>
        <w:t xml:space="preserve"> дел) – 18</w:t>
      </w:r>
      <w:r w:rsidRPr="00560C05">
        <w:rPr>
          <w:sz w:val="28"/>
          <w:szCs w:val="28"/>
        </w:rPr>
        <w:t xml:space="preserve"> дел против 30 дел, рассмотренных в первом полугодии 2024 года;</w:t>
      </w:r>
    </w:p>
    <w:p w:rsidR="006B6E2A" w:rsidRPr="00560C05" w:rsidRDefault="006B6E2A" w:rsidP="00854513">
      <w:pPr>
        <w:spacing w:line="360" w:lineRule="auto"/>
        <w:ind w:firstLine="708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</w:t>
      </w:r>
      <w:r w:rsidRPr="00560C05">
        <w:rPr>
          <w:b/>
          <w:sz w:val="28"/>
          <w:szCs w:val="28"/>
        </w:rPr>
        <w:t>связанны</w:t>
      </w:r>
      <w:r w:rsidR="000A4895" w:rsidRPr="00560C05">
        <w:rPr>
          <w:b/>
          <w:sz w:val="28"/>
          <w:szCs w:val="28"/>
        </w:rPr>
        <w:t>м</w:t>
      </w:r>
      <w:r w:rsidRPr="00560C05">
        <w:rPr>
          <w:b/>
          <w:sz w:val="28"/>
          <w:szCs w:val="28"/>
        </w:rPr>
        <w:t xml:space="preserve"> с применением бюджетного законодательства</w:t>
      </w:r>
      <w:r w:rsidRPr="00560C05">
        <w:rPr>
          <w:sz w:val="28"/>
          <w:szCs w:val="28"/>
        </w:rPr>
        <w:t xml:space="preserve"> (на </w:t>
      </w:r>
      <w:r w:rsidR="00DF3556" w:rsidRPr="00560C05">
        <w:rPr>
          <w:sz w:val="28"/>
          <w:szCs w:val="28"/>
        </w:rPr>
        <w:t>7 дел) – 22</w:t>
      </w:r>
      <w:r w:rsidRPr="00560C05">
        <w:rPr>
          <w:sz w:val="28"/>
          <w:szCs w:val="28"/>
        </w:rPr>
        <w:t xml:space="preserve"> дел</w:t>
      </w:r>
      <w:r w:rsidR="00DF3556" w:rsidRPr="00560C05">
        <w:rPr>
          <w:sz w:val="28"/>
          <w:szCs w:val="28"/>
        </w:rPr>
        <w:t>а против 29</w:t>
      </w:r>
      <w:r w:rsidRPr="00560C05">
        <w:rPr>
          <w:sz w:val="28"/>
          <w:szCs w:val="28"/>
        </w:rPr>
        <w:t xml:space="preserve"> дел, рассмотренных в первом полугодии 202</w:t>
      </w:r>
      <w:r w:rsidR="000A4895" w:rsidRPr="00560C05">
        <w:rPr>
          <w:sz w:val="28"/>
          <w:szCs w:val="28"/>
        </w:rPr>
        <w:t>4 года.</w:t>
      </w:r>
    </w:p>
    <w:p w:rsidR="009A5B48" w:rsidRPr="00560C05" w:rsidRDefault="00DF3556" w:rsidP="009A5B48">
      <w:pPr>
        <w:pStyle w:val="Style2"/>
        <w:widowControl/>
        <w:spacing w:line="360" w:lineRule="auto"/>
        <w:ind w:firstLine="709"/>
        <w:rPr>
          <w:rStyle w:val="FontStyle19"/>
          <w:b w:val="0"/>
          <w:sz w:val="28"/>
          <w:szCs w:val="28"/>
        </w:rPr>
      </w:pPr>
      <w:r w:rsidRPr="00560C05">
        <w:rPr>
          <w:b/>
          <w:sz w:val="28"/>
          <w:szCs w:val="28"/>
        </w:rPr>
        <w:t>Не изменилось</w:t>
      </w:r>
      <w:r w:rsidRPr="00560C05">
        <w:rPr>
          <w:sz w:val="28"/>
          <w:szCs w:val="28"/>
        </w:rPr>
        <w:t xml:space="preserve"> количество дел по спорам</w:t>
      </w:r>
      <w:r w:rsidR="000A4895" w:rsidRPr="00560C05">
        <w:rPr>
          <w:sz w:val="28"/>
          <w:szCs w:val="28"/>
        </w:rPr>
        <w:t>,</w:t>
      </w:r>
      <w:r w:rsidRPr="00560C05">
        <w:rPr>
          <w:rStyle w:val="FontStyle19"/>
          <w:b w:val="0"/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связанны</w:t>
      </w:r>
      <w:r w:rsidR="000A4895" w:rsidRPr="00560C05">
        <w:rPr>
          <w:b/>
          <w:sz w:val="28"/>
          <w:szCs w:val="28"/>
        </w:rPr>
        <w:t>м</w:t>
      </w:r>
      <w:r w:rsidRPr="00560C05">
        <w:rPr>
          <w:b/>
          <w:sz w:val="28"/>
          <w:szCs w:val="28"/>
        </w:rPr>
        <w:t xml:space="preserve"> с применением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законодатель</w:t>
      </w:r>
      <w:r w:rsidR="000A4895" w:rsidRPr="00560C05">
        <w:rPr>
          <w:b/>
          <w:sz w:val="28"/>
          <w:szCs w:val="28"/>
        </w:rPr>
        <w:t xml:space="preserve">ства об охране окружающей среды: </w:t>
      </w:r>
      <w:r w:rsidRPr="00560C05">
        <w:rPr>
          <w:sz w:val="28"/>
          <w:szCs w:val="28"/>
        </w:rPr>
        <w:t>по 29 дел</w:t>
      </w:r>
      <w:r w:rsidRPr="00560C05">
        <w:rPr>
          <w:b/>
          <w:sz w:val="28"/>
          <w:szCs w:val="28"/>
        </w:rPr>
        <w:t xml:space="preserve"> </w:t>
      </w:r>
      <w:r w:rsidRPr="00560C05">
        <w:rPr>
          <w:rStyle w:val="FontStyle19"/>
          <w:b w:val="0"/>
          <w:sz w:val="28"/>
          <w:szCs w:val="28"/>
        </w:rPr>
        <w:t>рассмотрено в первых полугодиях 2024 и 2025 годов.</w:t>
      </w:r>
    </w:p>
    <w:tbl>
      <w:tblPr>
        <w:tblW w:w="936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1454"/>
        <w:gridCol w:w="1559"/>
        <w:gridCol w:w="709"/>
        <w:gridCol w:w="1134"/>
      </w:tblGrid>
      <w:tr w:rsidR="00257581" w:rsidRPr="00560C05" w:rsidTr="002C05D1">
        <w:trPr>
          <w:trHeight w:val="603"/>
        </w:trPr>
        <w:tc>
          <w:tcPr>
            <w:tcW w:w="4513" w:type="dxa"/>
            <w:shd w:val="clear" w:color="auto" w:fill="BFBFBF"/>
            <w:vAlign w:val="center"/>
          </w:tcPr>
          <w:p w:rsidR="00854513" w:rsidRPr="00560C05" w:rsidRDefault="00854513" w:rsidP="002C6464">
            <w:pPr>
              <w:spacing w:line="360" w:lineRule="auto"/>
            </w:pPr>
            <w:r w:rsidRPr="00560C05">
              <w:rPr>
                <w:b/>
                <w:bCs/>
              </w:rPr>
              <w:t>Категория дела</w:t>
            </w:r>
          </w:p>
        </w:tc>
        <w:tc>
          <w:tcPr>
            <w:tcW w:w="1454" w:type="dxa"/>
            <w:shd w:val="clear" w:color="auto" w:fill="BFBFBF"/>
            <w:vAlign w:val="center"/>
          </w:tcPr>
          <w:p w:rsidR="00854513" w:rsidRPr="00560C05" w:rsidRDefault="00854513" w:rsidP="001362FE">
            <w:pPr>
              <w:jc w:val="center"/>
              <w:rPr>
                <w:sz w:val="22"/>
                <w:szCs w:val="22"/>
              </w:rPr>
            </w:pPr>
            <w:r w:rsidRPr="00560C05">
              <w:rPr>
                <w:sz w:val="22"/>
                <w:szCs w:val="22"/>
              </w:rPr>
              <w:t>1 полугодие 202</w:t>
            </w:r>
            <w:r w:rsidR="001362FE" w:rsidRPr="00560C05">
              <w:rPr>
                <w:sz w:val="22"/>
                <w:szCs w:val="22"/>
              </w:rPr>
              <w:t>4</w:t>
            </w:r>
            <w:r w:rsidRPr="00560C05">
              <w:rPr>
                <w:sz w:val="22"/>
                <w:szCs w:val="22"/>
              </w:rPr>
              <w:t xml:space="preserve"> года </w:t>
            </w:r>
          </w:p>
        </w:tc>
        <w:tc>
          <w:tcPr>
            <w:tcW w:w="1559" w:type="dxa"/>
            <w:shd w:val="clear" w:color="auto" w:fill="BFBFBF"/>
            <w:noWrap/>
            <w:vAlign w:val="center"/>
          </w:tcPr>
          <w:p w:rsidR="00854513" w:rsidRPr="00560C05" w:rsidRDefault="00854513" w:rsidP="001362FE">
            <w:pPr>
              <w:jc w:val="center"/>
              <w:rPr>
                <w:sz w:val="22"/>
                <w:szCs w:val="22"/>
              </w:rPr>
            </w:pPr>
            <w:r w:rsidRPr="00560C05">
              <w:rPr>
                <w:sz w:val="22"/>
                <w:szCs w:val="22"/>
              </w:rPr>
              <w:t>1 полугодие 202</w:t>
            </w:r>
            <w:r w:rsidR="001362FE" w:rsidRPr="00560C05">
              <w:rPr>
                <w:sz w:val="22"/>
                <w:szCs w:val="22"/>
              </w:rPr>
              <w:t>5</w:t>
            </w:r>
            <w:r w:rsidRPr="00560C05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709" w:type="dxa"/>
            <w:shd w:val="clear" w:color="auto" w:fill="BFBFBF"/>
            <w:noWrap/>
            <w:vAlign w:val="center"/>
          </w:tcPr>
          <w:p w:rsidR="00854513" w:rsidRPr="00560C05" w:rsidRDefault="00854513" w:rsidP="002C6464">
            <w:pPr>
              <w:spacing w:line="360" w:lineRule="auto"/>
              <w:jc w:val="center"/>
              <w:rPr>
                <w:b/>
                <w:bCs/>
              </w:rPr>
            </w:pPr>
            <w:r w:rsidRPr="00560C05">
              <w:rPr>
                <w:b/>
                <w:bCs/>
              </w:rPr>
              <w:t>+/-</w:t>
            </w:r>
          </w:p>
        </w:tc>
        <w:tc>
          <w:tcPr>
            <w:tcW w:w="1134" w:type="dxa"/>
            <w:shd w:val="clear" w:color="auto" w:fill="BFBFBF"/>
            <w:noWrap/>
            <w:vAlign w:val="center"/>
          </w:tcPr>
          <w:p w:rsidR="00854513" w:rsidRPr="00560C05" w:rsidRDefault="00854513" w:rsidP="002C6464">
            <w:pPr>
              <w:spacing w:line="360" w:lineRule="auto"/>
              <w:jc w:val="center"/>
            </w:pPr>
            <w:r w:rsidRPr="00560C05">
              <w:t>%</w:t>
            </w:r>
          </w:p>
        </w:tc>
      </w:tr>
      <w:tr w:rsidR="00257581" w:rsidRPr="00560C05" w:rsidTr="002C05D1">
        <w:trPr>
          <w:trHeight w:val="510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t>связанные с применением таможенного законодательства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135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</w:pPr>
            <w:r w:rsidRPr="00560C05">
              <w:t>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-37,8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510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t>связанные с применением налогового законодательства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59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</w:pPr>
            <w:r w:rsidRPr="00560C05">
              <w:t>32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-45,8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510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t xml:space="preserve">связанные с применением бюджетного законодательства 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29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</w:pPr>
            <w:r w:rsidRPr="00560C05">
              <w:t>22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147D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-24,1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510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t>об оспаривании ненормативных правовых актов, решен</w:t>
            </w:r>
            <w:r w:rsidR="006777EC" w:rsidRPr="00560C05">
              <w:t>ий и действий (бездействия) гос</w:t>
            </w:r>
            <w:r w:rsidRPr="00560C05">
              <w:t>органов, органов местного самоуправления, иных органов</w:t>
            </w:r>
            <w:r w:rsidR="006777EC" w:rsidRPr="00560C05">
              <w:t>, в т.ч. связанных с применением законодательства о земле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187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5E77E3">
            <w:pPr>
              <w:spacing w:line="360" w:lineRule="auto"/>
              <w:jc w:val="center"/>
            </w:pPr>
            <w:r w:rsidRPr="00560C05">
              <w:t>13</w:t>
            </w:r>
            <w:r w:rsidR="005E77E3" w:rsidRPr="00560C05"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147D" w:rsidP="005E77E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</w:t>
            </w:r>
            <w:r w:rsidR="005E77E3" w:rsidRPr="00560C05">
              <w:rPr>
                <w:b/>
                <w:color w:val="0070C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147D" w:rsidP="005E77E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-27,</w:t>
            </w:r>
            <w:r w:rsidR="005E77E3" w:rsidRPr="00560C05">
              <w:rPr>
                <w:b/>
                <w:color w:val="0070C0"/>
              </w:rPr>
              <w:t>8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289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t>в т.ч. антимонопольных органов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</w:pPr>
            <w:r w:rsidRPr="00560C05">
              <w:t>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6BCB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6BCB" w:rsidP="00112AA9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-28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838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pPr>
              <w:rPr>
                <w:sz w:val="10"/>
                <w:szCs w:val="10"/>
              </w:rPr>
            </w:pPr>
            <w:r w:rsidRPr="00560C05">
              <w:t xml:space="preserve">связанные с применением законодательства об административных правонарушениях 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</w:pPr>
            <w:r w:rsidRPr="00560C05">
              <w:t>97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</w:pPr>
            <w:r w:rsidRPr="00560C05">
              <w:t>44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CA6BCB" w:rsidP="004D150B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CA6BCB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-54,6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1036"/>
        </w:trPr>
        <w:tc>
          <w:tcPr>
            <w:tcW w:w="4513" w:type="dxa"/>
            <w:shd w:val="clear" w:color="000000" w:fill="FFFFFF"/>
          </w:tcPr>
          <w:p w:rsidR="00A1199B" w:rsidRPr="00560C05" w:rsidRDefault="00A1199B" w:rsidP="002C6464">
            <w:r w:rsidRPr="00560C05">
              <w:lastRenderedPageBreak/>
              <w:t>о взыскании с организаций и граждан обязательных платежей и санкций, если не предусм</w:t>
            </w:r>
            <w:r w:rsidR="00C200E2" w:rsidRPr="00560C05">
              <w:t>отрен иной порядок их взыскания</w:t>
            </w:r>
          </w:p>
        </w:tc>
        <w:tc>
          <w:tcPr>
            <w:tcW w:w="1454" w:type="dxa"/>
            <w:shd w:val="clear" w:color="000000" w:fill="FFFFFF"/>
            <w:vAlign w:val="center"/>
          </w:tcPr>
          <w:p w:rsidR="00A1199B" w:rsidRPr="00560C05" w:rsidRDefault="001362FE" w:rsidP="00A60F08">
            <w:pPr>
              <w:jc w:val="center"/>
            </w:pPr>
            <w:r w:rsidRPr="00560C05">
              <w:t>6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A1199B" w:rsidRPr="00560C05" w:rsidRDefault="00F512A3" w:rsidP="002C6464">
            <w:pPr>
              <w:jc w:val="center"/>
            </w:pPr>
            <w:r w:rsidRPr="00560C05">
              <w:t>11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1199B" w:rsidRPr="00560C05" w:rsidRDefault="00F512A3" w:rsidP="00F00BF8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1199B" w:rsidRPr="00560C05" w:rsidRDefault="00F512A3" w:rsidP="002C6464">
            <w:pPr>
              <w:jc w:val="center"/>
              <w:rPr>
                <w:b/>
                <w:color w:val="C00000"/>
              </w:rPr>
            </w:pPr>
            <w:r w:rsidRPr="00560C05">
              <w:rPr>
                <w:b/>
                <w:color w:val="C00000"/>
              </w:rPr>
              <w:t>83,3</w:t>
            </w:r>
            <w:r w:rsidR="00711E28" w:rsidRPr="00560C05">
              <w:rPr>
                <w:b/>
                <w:color w:val="C00000"/>
              </w:rPr>
              <w:t>%</w:t>
            </w:r>
          </w:p>
        </w:tc>
      </w:tr>
      <w:tr w:rsidR="00257581" w:rsidRPr="00560C05" w:rsidTr="002C05D1">
        <w:trPr>
          <w:trHeight w:val="784"/>
        </w:trPr>
        <w:tc>
          <w:tcPr>
            <w:tcW w:w="4513" w:type="dxa"/>
            <w:tcBorders>
              <w:bottom w:val="single" w:sz="4" w:space="0" w:color="auto"/>
            </w:tcBorders>
            <w:shd w:val="clear" w:color="000000" w:fill="FFFFFF"/>
          </w:tcPr>
          <w:p w:rsidR="00A1199B" w:rsidRPr="00560C05" w:rsidRDefault="00A1199B" w:rsidP="002C6464">
            <w:r w:rsidRPr="00560C05">
              <w:t>связанные с применением законодательства об охране окружающей среды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A1199B" w:rsidRPr="00560C05" w:rsidRDefault="001362FE" w:rsidP="00A60F08">
            <w:pPr>
              <w:jc w:val="center"/>
            </w:pPr>
            <w:r w:rsidRPr="00560C05">
              <w:t>29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1199B" w:rsidRPr="00560C05" w:rsidRDefault="001362FE" w:rsidP="002C6464">
            <w:pPr>
              <w:jc w:val="center"/>
            </w:pPr>
            <w:r w:rsidRPr="00560C05">
              <w:t>29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CA6BCB" w:rsidP="005F619A">
            <w:pPr>
              <w:jc w:val="center"/>
              <w:rPr>
                <w:b/>
              </w:rPr>
            </w:pPr>
            <w:r w:rsidRPr="00560C05">
              <w:rPr>
                <w:b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CA6BCB" w:rsidP="002C6464">
            <w:pPr>
              <w:jc w:val="center"/>
              <w:rPr>
                <w:b/>
              </w:rPr>
            </w:pPr>
            <w:r w:rsidRPr="00560C05">
              <w:rPr>
                <w:b/>
              </w:rPr>
              <w:t>-</w:t>
            </w:r>
          </w:p>
        </w:tc>
      </w:tr>
      <w:tr w:rsidR="00257581" w:rsidRPr="00560C05" w:rsidTr="002C05D1">
        <w:trPr>
          <w:trHeight w:val="270"/>
        </w:trPr>
        <w:tc>
          <w:tcPr>
            <w:tcW w:w="4513" w:type="dxa"/>
            <w:tcBorders>
              <w:bottom w:val="single" w:sz="4" w:space="0" w:color="auto"/>
            </w:tcBorders>
            <w:shd w:val="clear" w:color="000000" w:fill="FFFFFF"/>
          </w:tcPr>
          <w:p w:rsidR="00A1199B" w:rsidRPr="00560C05" w:rsidRDefault="00A1199B" w:rsidP="002C6464">
            <w:r w:rsidRPr="00560C05">
              <w:t>по спорам из внедоговорных обязательств (за исключением дел о взыскании неосновательного обогаще</w:t>
            </w:r>
            <w:r w:rsidR="00C200E2" w:rsidRPr="00560C05">
              <w:t>ния)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A1199B" w:rsidRPr="00560C05" w:rsidRDefault="001362FE" w:rsidP="00A60F08">
            <w:pPr>
              <w:jc w:val="center"/>
            </w:pPr>
            <w:r w:rsidRPr="00560C05"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1199B" w:rsidRPr="00560C05" w:rsidRDefault="00F512A3" w:rsidP="002C6464">
            <w:pPr>
              <w:jc w:val="center"/>
            </w:pPr>
            <w:r w:rsidRPr="00560C05">
              <w:t>18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CA6BCB" w:rsidP="005F619A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</w:t>
            </w:r>
            <w:r w:rsidR="00F512A3" w:rsidRPr="00560C05">
              <w:rPr>
                <w:b/>
                <w:color w:val="0070C0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CA6BCB" w:rsidP="002C6464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</w:t>
            </w:r>
            <w:r w:rsidR="00F512A3" w:rsidRPr="00560C05">
              <w:rPr>
                <w:b/>
                <w:color w:val="0070C0"/>
              </w:rPr>
              <w:t>40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270"/>
        </w:trPr>
        <w:tc>
          <w:tcPr>
            <w:tcW w:w="4513" w:type="dxa"/>
            <w:tcBorders>
              <w:bottom w:val="single" w:sz="4" w:space="0" w:color="auto"/>
            </w:tcBorders>
            <w:shd w:val="clear" w:color="000000" w:fill="FFFFFF"/>
          </w:tcPr>
          <w:p w:rsidR="00A1199B" w:rsidRPr="00560C05" w:rsidRDefault="00A1199B" w:rsidP="002C6464">
            <w:r w:rsidRPr="00560C05">
              <w:t>другие споры, возникающие из административных правоотношений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A1199B" w:rsidRPr="00560C05" w:rsidRDefault="001362FE" w:rsidP="00A60F08">
            <w:pPr>
              <w:jc w:val="center"/>
            </w:pPr>
            <w:r w:rsidRPr="00560C05">
              <w:t>73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:rsidR="00A1199B" w:rsidRPr="00560C05" w:rsidRDefault="00F512A3" w:rsidP="005E77E3">
            <w:pPr>
              <w:jc w:val="center"/>
            </w:pPr>
            <w:r w:rsidRPr="00560C05">
              <w:t>4</w:t>
            </w:r>
            <w:r w:rsidR="005E77E3" w:rsidRPr="00560C05"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F512A3" w:rsidP="005E77E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</w:t>
            </w:r>
            <w:r w:rsidR="005E77E3" w:rsidRPr="00560C05">
              <w:rPr>
                <w:b/>
                <w:color w:val="0070C0"/>
              </w:rPr>
              <w:t>31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1199B" w:rsidRPr="00560C05" w:rsidRDefault="00F512A3" w:rsidP="005E77E3">
            <w:pPr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</w:t>
            </w:r>
            <w:r w:rsidR="005E77E3" w:rsidRPr="00560C05">
              <w:rPr>
                <w:b/>
                <w:color w:val="0070C0"/>
              </w:rPr>
              <w:t>42,5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  <w:tr w:rsidR="00257581" w:rsidRPr="00560C05" w:rsidTr="002C05D1">
        <w:trPr>
          <w:trHeight w:val="215"/>
        </w:trPr>
        <w:tc>
          <w:tcPr>
            <w:tcW w:w="4513" w:type="dxa"/>
            <w:shd w:val="clear" w:color="000000" w:fill="BFBFBF"/>
            <w:vAlign w:val="bottom"/>
          </w:tcPr>
          <w:p w:rsidR="00A1199B" w:rsidRPr="00560C05" w:rsidRDefault="00A1199B" w:rsidP="002C6464">
            <w:pPr>
              <w:spacing w:line="360" w:lineRule="auto"/>
              <w:rPr>
                <w:b/>
                <w:bCs/>
              </w:rPr>
            </w:pPr>
            <w:r w:rsidRPr="00560C05">
              <w:rPr>
                <w:b/>
                <w:bCs/>
              </w:rPr>
              <w:t xml:space="preserve">ИТОГО </w:t>
            </w:r>
          </w:p>
        </w:tc>
        <w:tc>
          <w:tcPr>
            <w:tcW w:w="1454" w:type="dxa"/>
            <w:shd w:val="clear" w:color="000000" w:fill="BFBFBF"/>
            <w:vAlign w:val="center"/>
          </w:tcPr>
          <w:p w:rsidR="00A1199B" w:rsidRPr="00560C05" w:rsidRDefault="001362FE" w:rsidP="00A60F08">
            <w:pPr>
              <w:spacing w:line="360" w:lineRule="auto"/>
              <w:jc w:val="center"/>
              <w:rPr>
                <w:b/>
              </w:rPr>
            </w:pPr>
            <w:r w:rsidRPr="00560C05">
              <w:rPr>
                <w:b/>
              </w:rPr>
              <w:t>645</w:t>
            </w:r>
          </w:p>
        </w:tc>
        <w:tc>
          <w:tcPr>
            <w:tcW w:w="1559" w:type="dxa"/>
            <w:shd w:val="clear" w:color="000000" w:fill="BFBFBF"/>
            <w:noWrap/>
            <w:vAlign w:val="center"/>
          </w:tcPr>
          <w:p w:rsidR="00A1199B" w:rsidRPr="00560C05" w:rsidRDefault="001362FE" w:rsidP="002C6464">
            <w:pPr>
              <w:spacing w:line="360" w:lineRule="auto"/>
              <w:jc w:val="center"/>
              <w:rPr>
                <w:b/>
              </w:rPr>
            </w:pPr>
            <w:r w:rsidRPr="00560C05">
              <w:rPr>
                <w:b/>
              </w:rPr>
              <w:t>417</w:t>
            </w:r>
          </w:p>
        </w:tc>
        <w:tc>
          <w:tcPr>
            <w:tcW w:w="709" w:type="dxa"/>
            <w:shd w:val="clear" w:color="000000" w:fill="BFBFBF"/>
            <w:noWrap/>
            <w:vAlign w:val="center"/>
          </w:tcPr>
          <w:p w:rsidR="00A1199B" w:rsidRPr="00560C05" w:rsidRDefault="00CA6BCB" w:rsidP="00CA1CA6">
            <w:pPr>
              <w:spacing w:line="360" w:lineRule="auto"/>
              <w:jc w:val="center"/>
              <w:rPr>
                <w:b/>
                <w:bCs/>
                <w:color w:val="0070C0"/>
              </w:rPr>
            </w:pPr>
            <w:r w:rsidRPr="00560C05">
              <w:rPr>
                <w:b/>
                <w:bCs/>
                <w:color w:val="0070C0"/>
              </w:rPr>
              <w:t>-22</w:t>
            </w:r>
            <w:r w:rsidR="00711E28" w:rsidRPr="00560C05">
              <w:rPr>
                <w:b/>
                <w:bCs/>
                <w:color w:val="0070C0"/>
              </w:rPr>
              <w:t>8</w:t>
            </w:r>
          </w:p>
        </w:tc>
        <w:tc>
          <w:tcPr>
            <w:tcW w:w="1134" w:type="dxa"/>
            <w:shd w:val="clear" w:color="000000" w:fill="BFBFBF"/>
            <w:noWrap/>
            <w:vAlign w:val="center"/>
          </w:tcPr>
          <w:p w:rsidR="00A1199B" w:rsidRPr="00560C05" w:rsidRDefault="00CA6BCB" w:rsidP="00CA1CA6">
            <w:pPr>
              <w:spacing w:line="360" w:lineRule="auto"/>
              <w:jc w:val="center"/>
              <w:rPr>
                <w:b/>
                <w:color w:val="0070C0"/>
              </w:rPr>
            </w:pPr>
            <w:r w:rsidRPr="00560C05">
              <w:rPr>
                <w:b/>
                <w:color w:val="0070C0"/>
              </w:rPr>
              <w:t>-35,3</w:t>
            </w:r>
            <w:r w:rsidR="00A1199B" w:rsidRPr="00560C05">
              <w:rPr>
                <w:b/>
                <w:color w:val="0070C0"/>
              </w:rPr>
              <w:t>%</w:t>
            </w:r>
          </w:p>
        </w:tc>
      </w:tr>
    </w:tbl>
    <w:p w:rsidR="002C05D1" w:rsidRPr="00560C05" w:rsidRDefault="008D24E4" w:rsidP="002C05D1">
      <w:pPr>
        <w:pStyle w:val="Style2"/>
        <w:widowControl/>
        <w:spacing w:line="360" w:lineRule="auto"/>
        <w:ind w:firstLine="709"/>
        <w:rPr>
          <w:rStyle w:val="FontStyle18"/>
          <w:color w:val="FF0000"/>
          <w:sz w:val="28"/>
          <w:szCs w:val="28"/>
        </w:rPr>
      </w:pPr>
      <w:r w:rsidRPr="00560C05">
        <w:rPr>
          <w:rStyle w:val="FontStyle18"/>
          <w:sz w:val="28"/>
          <w:szCs w:val="28"/>
        </w:rPr>
        <w:t>За шесть месяцев 202</w:t>
      </w:r>
      <w:r w:rsidR="00D04362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года судь</w:t>
      </w:r>
      <w:r w:rsidR="00EA5ADD" w:rsidRPr="00560C05">
        <w:rPr>
          <w:rStyle w:val="FontStyle18"/>
          <w:sz w:val="28"/>
          <w:szCs w:val="28"/>
        </w:rPr>
        <w:t>ями</w:t>
      </w:r>
      <w:r w:rsidRPr="00560C05">
        <w:rPr>
          <w:rStyle w:val="FontStyle18"/>
          <w:sz w:val="28"/>
          <w:szCs w:val="28"/>
        </w:rPr>
        <w:t xml:space="preserve"> административной коллегии рассмотрено </w:t>
      </w:r>
      <w:r w:rsidR="00D04362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</w:t>
      </w:r>
      <w:r w:rsidRPr="00560C05">
        <w:rPr>
          <w:rStyle w:val="FontStyle19"/>
          <w:sz w:val="28"/>
          <w:szCs w:val="28"/>
        </w:rPr>
        <w:t>заявлени</w:t>
      </w:r>
      <w:r w:rsidR="00D04362" w:rsidRPr="00560C05">
        <w:rPr>
          <w:rStyle w:val="FontStyle19"/>
          <w:sz w:val="28"/>
          <w:szCs w:val="28"/>
        </w:rPr>
        <w:t>й</w:t>
      </w:r>
      <w:r w:rsidRPr="00560C05">
        <w:rPr>
          <w:rStyle w:val="FontStyle19"/>
          <w:sz w:val="28"/>
          <w:szCs w:val="28"/>
        </w:rPr>
        <w:t xml:space="preserve"> </w:t>
      </w:r>
      <w:r w:rsidRPr="00560C05">
        <w:rPr>
          <w:rStyle w:val="FontStyle19"/>
          <w:spacing w:val="-4"/>
          <w:sz w:val="28"/>
          <w:szCs w:val="28"/>
        </w:rPr>
        <w:t>о присуждении компенсаци</w:t>
      </w:r>
      <w:r w:rsidR="002C05D1" w:rsidRPr="00560C05">
        <w:rPr>
          <w:rStyle w:val="FontStyle19"/>
          <w:spacing w:val="-4"/>
          <w:sz w:val="28"/>
          <w:szCs w:val="28"/>
        </w:rPr>
        <w:t>й</w:t>
      </w:r>
      <w:r w:rsidRPr="00560C05">
        <w:rPr>
          <w:rStyle w:val="FontStyle19"/>
          <w:spacing w:val="-4"/>
          <w:sz w:val="28"/>
          <w:szCs w:val="28"/>
        </w:rPr>
        <w:t xml:space="preserve"> за нарушение права на исполнение судебн</w:t>
      </w:r>
      <w:r w:rsidR="002C05D1" w:rsidRPr="00560C05">
        <w:rPr>
          <w:rStyle w:val="FontStyle19"/>
          <w:spacing w:val="-4"/>
          <w:sz w:val="28"/>
          <w:szCs w:val="28"/>
        </w:rPr>
        <w:t>ых</w:t>
      </w:r>
      <w:r w:rsidRPr="00560C05">
        <w:rPr>
          <w:rStyle w:val="FontStyle19"/>
          <w:spacing w:val="-4"/>
          <w:sz w:val="28"/>
          <w:szCs w:val="28"/>
        </w:rPr>
        <w:t xml:space="preserve"> а</w:t>
      </w:r>
      <w:r w:rsidR="002C05D1" w:rsidRPr="00560C05">
        <w:rPr>
          <w:rStyle w:val="FontStyle19"/>
          <w:spacing w:val="-4"/>
          <w:sz w:val="28"/>
          <w:szCs w:val="28"/>
        </w:rPr>
        <w:t>ктов</w:t>
      </w:r>
      <w:r w:rsidRPr="00560C05">
        <w:rPr>
          <w:rStyle w:val="FontStyle19"/>
          <w:spacing w:val="-4"/>
          <w:sz w:val="28"/>
          <w:szCs w:val="28"/>
        </w:rPr>
        <w:t xml:space="preserve"> в разумный срок </w:t>
      </w:r>
      <w:r w:rsidRPr="00560C05">
        <w:rPr>
          <w:rStyle w:val="FontStyle19"/>
          <w:b w:val="0"/>
          <w:sz w:val="28"/>
          <w:szCs w:val="28"/>
        </w:rPr>
        <w:t>с принятием решени</w:t>
      </w:r>
      <w:r w:rsidR="002C05D1" w:rsidRPr="00560C05">
        <w:rPr>
          <w:rStyle w:val="FontStyle19"/>
          <w:b w:val="0"/>
          <w:sz w:val="28"/>
          <w:szCs w:val="28"/>
        </w:rPr>
        <w:t>й</w:t>
      </w:r>
      <w:r w:rsidRPr="00560C05">
        <w:rPr>
          <w:rStyle w:val="FontStyle19"/>
          <w:b w:val="0"/>
          <w:sz w:val="28"/>
          <w:szCs w:val="28"/>
        </w:rPr>
        <w:t xml:space="preserve"> о частичном удовлетворении требовани</w:t>
      </w:r>
      <w:r w:rsidR="00992898" w:rsidRPr="00560C05">
        <w:rPr>
          <w:rStyle w:val="FontStyle19"/>
          <w:b w:val="0"/>
          <w:sz w:val="28"/>
          <w:szCs w:val="28"/>
        </w:rPr>
        <w:t>й</w:t>
      </w:r>
      <w:r w:rsidRPr="00560C05">
        <w:rPr>
          <w:rStyle w:val="FontStyle19"/>
          <w:b w:val="0"/>
          <w:sz w:val="28"/>
          <w:szCs w:val="28"/>
        </w:rPr>
        <w:t xml:space="preserve"> и присуждении компенсаци</w:t>
      </w:r>
      <w:r w:rsidR="002C05D1" w:rsidRPr="00560C05">
        <w:rPr>
          <w:rStyle w:val="FontStyle19"/>
          <w:b w:val="0"/>
          <w:sz w:val="28"/>
          <w:szCs w:val="28"/>
        </w:rPr>
        <w:t>й</w:t>
      </w:r>
      <w:r w:rsidRPr="00560C05">
        <w:rPr>
          <w:rStyle w:val="FontStyle19"/>
          <w:b w:val="0"/>
          <w:sz w:val="28"/>
          <w:szCs w:val="28"/>
        </w:rPr>
        <w:t xml:space="preserve"> в размере </w:t>
      </w:r>
      <w:r w:rsidR="00CA147D" w:rsidRPr="00560C05">
        <w:rPr>
          <w:rStyle w:val="FontStyle19"/>
          <w:b w:val="0"/>
          <w:sz w:val="28"/>
          <w:szCs w:val="28"/>
        </w:rPr>
        <w:t>139</w:t>
      </w:r>
      <w:r w:rsidRPr="00560C05">
        <w:rPr>
          <w:rStyle w:val="FontStyle19"/>
          <w:b w:val="0"/>
          <w:sz w:val="28"/>
          <w:szCs w:val="28"/>
        </w:rPr>
        <w:t xml:space="preserve"> 000 рублей</w:t>
      </w:r>
      <w:r w:rsidR="002C05D1" w:rsidRPr="00560C05">
        <w:rPr>
          <w:rStyle w:val="FontStyle19"/>
          <w:b w:val="0"/>
          <w:sz w:val="28"/>
          <w:szCs w:val="28"/>
        </w:rPr>
        <w:t xml:space="preserve"> (общая сумма по 5 заявлениям)</w:t>
      </w:r>
      <w:r w:rsidRPr="00560C05">
        <w:rPr>
          <w:rStyle w:val="FontStyle19"/>
          <w:b w:val="0"/>
          <w:sz w:val="28"/>
          <w:szCs w:val="28"/>
        </w:rPr>
        <w:t>.</w:t>
      </w:r>
      <w:r w:rsidR="0007157F" w:rsidRPr="00560C05">
        <w:rPr>
          <w:rStyle w:val="FontStyle19"/>
          <w:b w:val="0"/>
          <w:sz w:val="28"/>
          <w:szCs w:val="28"/>
        </w:rPr>
        <w:t xml:space="preserve"> В первом полугодии 202</w:t>
      </w:r>
      <w:r w:rsidR="00D04362" w:rsidRPr="00560C05">
        <w:rPr>
          <w:rStyle w:val="FontStyle19"/>
          <w:b w:val="0"/>
          <w:sz w:val="28"/>
          <w:szCs w:val="28"/>
        </w:rPr>
        <w:t>4</w:t>
      </w:r>
      <w:r w:rsidR="0007157F" w:rsidRPr="00560C05">
        <w:rPr>
          <w:rStyle w:val="FontStyle19"/>
          <w:b w:val="0"/>
          <w:sz w:val="28"/>
          <w:szCs w:val="28"/>
        </w:rPr>
        <w:t xml:space="preserve"> года рассмотрено 1 такое заявление с принятием решения о </w:t>
      </w:r>
      <w:r w:rsidR="00D04362" w:rsidRPr="00560C05">
        <w:rPr>
          <w:rStyle w:val="FontStyle19"/>
          <w:b w:val="0"/>
          <w:sz w:val="28"/>
          <w:szCs w:val="28"/>
        </w:rPr>
        <w:t>частичном удовлетворении требования и присуждении компенсации в размере 50 000 рублей</w:t>
      </w:r>
      <w:r w:rsidR="0007157F" w:rsidRPr="00560C05">
        <w:rPr>
          <w:rStyle w:val="FontStyle19"/>
          <w:b w:val="0"/>
          <w:sz w:val="28"/>
          <w:szCs w:val="28"/>
        </w:rPr>
        <w:t>.</w:t>
      </w:r>
    </w:p>
    <w:p w:rsidR="002C05D1" w:rsidRPr="00560C05" w:rsidRDefault="00CA147D" w:rsidP="002C05D1">
      <w:pPr>
        <w:pStyle w:val="Style2"/>
        <w:widowControl/>
        <w:spacing w:line="360" w:lineRule="auto"/>
        <w:ind w:firstLine="709"/>
        <w:rPr>
          <w:b/>
          <w:spacing w:val="-4"/>
          <w:sz w:val="28"/>
          <w:szCs w:val="28"/>
        </w:rPr>
      </w:pPr>
      <w:r w:rsidRPr="00560C05">
        <w:rPr>
          <w:rStyle w:val="FontStyle18"/>
          <w:sz w:val="28"/>
          <w:szCs w:val="28"/>
        </w:rPr>
        <w:t>В первых полугодиях 2024 и 2025 годов</w:t>
      </w:r>
      <w:r w:rsidR="007E59E4" w:rsidRPr="00560C05">
        <w:rPr>
          <w:rStyle w:val="FontStyle19"/>
          <w:b w:val="0"/>
          <w:sz w:val="28"/>
          <w:szCs w:val="28"/>
        </w:rPr>
        <w:t xml:space="preserve"> </w:t>
      </w:r>
      <w:r w:rsidRPr="00560C05">
        <w:rPr>
          <w:rStyle w:val="FontStyle19"/>
          <w:b w:val="0"/>
          <w:sz w:val="28"/>
          <w:szCs w:val="28"/>
        </w:rPr>
        <w:t xml:space="preserve">судьями административной коллегии </w:t>
      </w:r>
      <w:r w:rsidR="0007157F" w:rsidRPr="00560C05">
        <w:rPr>
          <w:rStyle w:val="FontStyle19"/>
          <w:sz w:val="28"/>
          <w:szCs w:val="28"/>
        </w:rPr>
        <w:t>заявлени</w:t>
      </w:r>
      <w:r w:rsidR="002C05D1" w:rsidRPr="00560C05">
        <w:rPr>
          <w:rStyle w:val="FontStyle19"/>
          <w:sz w:val="28"/>
          <w:szCs w:val="28"/>
        </w:rPr>
        <w:t>я</w:t>
      </w:r>
      <w:r w:rsidR="007E59E4" w:rsidRPr="00560C05">
        <w:rPr>
          <w:rStyle w:val="FontStyle19"/>
          <w:sz w:val="28"/>
          <w:szCs w:val="28"/>
        </w:rPr>
        <w:t xml:space="preserve"> </w:t>
      </w:r>
      <w:r w:rsidR="007E59E4" w:rsidRPr="00560C05">
        <w:rPr>
          <w:rStyle w:val="FontStyle19"/>
          <w:spacing w:val="-4"/>
          <w:sz w:val="28"/>
          <w:szCs w:val="28"/>
        </w:rPr>
        <w:t xml:space="preserve">о присуждении компенсации за нарушение права на </w:t>
      </w:r>
      <w:r w:rsidR="0007157F" w:rsidRPr="00560C05">
        <w:rPr>
          <w:rStyle w:val="FontStyle19"/>
          <w:spacing w:val="-4"/>
          <w:sz w:val="28"/>
          <w:szCs w:val="28"/>
        </w:rPr>
        <w:t>судопроизводство</w:t>
      </w:r>
      <w:r w:rsidR="007E59E4" w:rsidRPr="00560C05">
        <w:rPr>
          <w:rStyle w:val="FontStyle19"/>
          <w:spacing w:val="-4"/>
          <w:sz w:val="28"/>
          <w:szCs w:val="28"/>
        </w:rPr>
        <w:t xml:space="preserve"> в разумный срок</w:t>
      </w:r>
      <w:r w:rsidR="0007157F" w:rsidRPr="00560C05">
        <w:rPr>
          <w:rStyle w:val="FontStyle19"/>
          <w:b w:val="0"/>
          <w:spacing w:val="-4"/>
          <w:sz w:val="28"/>
          <w:szCs w:val="28"/>
        </w:rPr>
        <w:t xml:space="preserve"> не рассматривались. </w:t>
      </w:r>
    </w:p>
    <w:p w:rsidR="00397FD6" w:rsidRPr="00560C05" w:rsidRDefault="00397FD6" w:rsidP="00F74331">
      <w:pPr>
        <w:pStyle w:val="Style2"/>
        <w:widowControl/>
        <w:spacing w:line="360" w:lineRule="auto"/>
        <w:ind w:firstLine="0"/>
        <w:jc w:val="center"/>
        <w:rPr>
          <w:b/>
          <w:spacing w:val="-4"/>
          <w:sz w:val="28"/>
          <w:szCs w:val="28"/>
        </w:rPr>
      </w:pPr>
      <w:r w:rsidRPr="00560C05">
        <w:rPr>
          <w:b/>
          <w:sz w:val="28"/>
          <w:szCs w:val="28"/>
        </w:rPr>
        <w:t>ПРОЦЕССУАЛЬНЫЕ СРОКИ</w:t>
      </w:r>
    </w:p>
    <w:p w:rsidR="00C16387" w:rsidRPr="00560C05" w:rsidRDefault="00397FD6" w:rsidP="002C05D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0C05">
        <w:rPr>
          <w:spacing w:val="4"/>
          <w:sz w:val="28"/>
          <w:szCs w:val="28"/>
        </w:rPr>
        <w:t>Нарушения процессуальных сроков рассмотрения дел</w:t>
      </w:r>
      <w:r w:rsidRPr="00560C05">
        <w:rPr>
          <w:rFonts w:eastAsia="Times New Roman"/>
          <w:sz w:val="28"/>
          <w:szCs w:val="28"/>
        </w:rPr>
        <w:t>, сроков</w:t>
      </w:r>
      <w:r w:rsidR="00FE5A31" w:rsidRPr="00560C05">
        <w:rPr>
          <w:rFonts w:eastAsia="Times New Roman"/>
          <w:sz w:val="28"/>
          <w:szCs w:val="28"/>
        </w:rPr>
        <w:t xml:space="preserve"> изготовления итоговых судебных актов, с</w:t>
      </w:r>
      <w:r w:rsidR="00BF2ED6" w:rsidRPr="00560C05">
        <w:rPr>
          <w:rFonts w:eastAsia="Times New Roman"/>
          <w:sz w:val="28"/>
          <w:szCs w:val="28"/>
        </w:rPr>
        <w:t>р</w:t>
      </w:r>
      <w:r w:rsidR="00FE5A31" w:rsidRPr="00560C05">
        <w:rPr>
          <w:rFonts w:eastAsia="Times New Roman"/>
          <w:sz w:val="28"/>
          <w:szCs w:val="28"/>
        </w:rPr>
        <w:t>оков</w:t>
      </w:r>
      <w:r w:rsidRPr="00560C05">
        <w:rPr>
          <w:rFonts w:eastAsia="Times New Roman"/>
          <w:sz w:val="28"/>
          <w:szCs w:val="28"/>
        </w:rPr>
        <w:t xml:space="preserve"> направления</w:t>
      </w:r>
      <w:r w:rsidRPr="00560C05">
        <w:rPr>
          <w:rFonts w:eastAsia="Times New Roman"/>
          <w:b/>
          <w:sz w:val="28"/>
          <w:szCs w:val="28"/>
        </w:rPr>
        <w:t xml:space="preserve"> </w:t>
      </w:r>
      <w:r w:rsidRPr="00560C05">
        <w:rPr>
          <w:rFonts w:eastAsia="Times New Roman"/>
          <w:sz w:val="28"/>
          <w:szCs w:val="28"/>
        </w:rPr>
        <w:t xml:space="preserve">итоговых судебных актов лицам, участвующим </w:t>
      </w:r>
      <w:r w:rsidR="00FE5A31" w:rsidRPr="00560C05">
        <w:rPr>
          <w:rFonts w:eastAsia="Times New Roman"/>
          <w:sz w:val="28"/>
          <w:szCs w:val="28"/>
        </w:rPr>
        <w:t>в деле, в перв</w:t>
      </w:r>
      <w:r w:rsidR="00C16387" w:rsidRPr="00560C05">
        <w:rPr>
          <w:rFonts w:eastAsia="Times New Roman"/>
          <w:sz w:val="28"/>
          <w:szCs w:val="28"/>
        </w:rPr>
        <w:t>ых</w:t>
      </w:r>
      <w:r w:rsidR="00FE5A31" w:rsidRPr="00560C05">
        <w:rPr>
          <w:rFonts w:eastAsia="Times New Roman"/>
          <w:sz w:val="28"/>
          <w:szCs w:val="28"/>
        </w:rPr>
        <w:t xml:space="preserve"> полугоди</w:t>
      </w:r>
      <w:r w:rsidR="00C16387" w:rsidRPr="00560C05">
        <w:rPr>
          <w:rFonts w:eastAsia="Times New Roman"/>
          <w:sz w:val="28"/>
          <w:szCs w:val="28"/>
        </w:rPr>
        <w:t>ях</w:t>
      </w:r>
      <w:r w:rsidR="00FE5A31" w:rsidRPr="00560C05">
        <w:rPr>
          <w:rFonts w:eastAsia="Times New Roman"/>
          <w:sz w:val="28"/>
          <w:szCs w:val="28"/>
        </w:rPr>
        <w:t xml:space="preserve"> 2024</w:t>
      </w:r>
      <w:r w:rsidRPr="00560C05">
        <w:rPr>
          <w:rFonts w:eastAsia="Times New Roman"/>
          <w:sz w:val="28"/>
          <w:szCs w:val="28"/>
        </w:rPr>
        <w:t xml:space="preserve"> </w:t>
      </w:r>
      <w:r w:rsidR="00C16387" w:rsidRPr="00560C05">
        <w:rPr>
          <w:rFonts w:eastAsia="Times New Roman"/>
          <w:sz w:val="28"/>
          <w:szCs w:val="28"/>
        </w:rPr>
        <w:t xml:space="preserve">и 2025 </w:t>
      </w:r>
      <w:r w:rsidRPr="00560C05">
        <w:rPr>
          <w:rFonts w:eastAsia="Times New Roman"/>
          <w:sz w:val="28"/>
          <w:szCs w:val="28"/>
        </w:rPr>
        <w:t>год</w:t>
      </w:r>
      <w:r w:rsidR="00C16387" w:rsidRPr="00560C05">
        <w:rPr>
          <w:rFonts w:eastAsia="Times New Roman"/>
          <w:sz w:val="28"/>
          <w:szCs w:val="28"/>
        </w:rPr>
        <w:t>ов</w:t>
      </w:r>
      <w:r w:rsidRPr="00560C05">
        <w:rPr>
          <w:rFonts w:eastAsia="Times New Roman"/>
          <w:sz w:val="28"/>
          <w:szCs w:val="28"/>
        </w:rPr>
        <w:t xml:space="preserve"> отсутствуют.</w:t>
      </w:r>
      <w:r w:rsidR="00D9401B" w:rsidRPr="00560C05">
        <w:rPr>
          <w:rFonts w:eastAsia="Times New Roman"/>
          <w:sz w:val="28"/>
          <w:szCs w:val="28"/>
        </w:rPr>
        <w:t xml:space="preserve"> </w:t>
      </w:r>
    </w:p>
    <w:p w:rsidR="00397FD6" w:rsidRPr="00560C05" w:rsidRDefault="00397FD6" w:rsidP="000E594E">
      <w:pPr>
        <w:spacing w:line="360" w:lineRule="auto"/>
        <w:jc w:val="center"/>
        <w:rPr>
          <w:rFonts w:eastAsia="Times New Roman"/>
          <w:b/>
          <w:sz w:val="28"/>
          <w:szCs w:val="28"/>
        </w:rPr>
      </w:pPr>
      <w:r w:rsidRPr="00560C05">
        <w:rPr>
          <w:b/>
          <w:sz w:val="28"/>
          <w:szCs w:val="28"/>
        </w:rPr>
        <w:t>РАССМОТРЕНИЕ ДЕЛ В КАССАЦИОННОМ ПОРЯДКЕ</w:t>
      </w:r>
    </w:p>
    <w:p w:rsidR="00397FD6" w:rsidRPr="00560C05" w:rsidRDefault="00397FD6" w:rsidP="000E594E">
      <w:pPr>
        <w:spacing w:line="360" w:lineRule="auto"/>
        <w:jc w:val="center"/>
        <w:rPr>
          <w:rStyle w:val="FontStyle18"/>
          <w:b/>
          <w:sz w:val="28"/>
          <w:szCs w:val="28"/>
        </w:rPr>
      </w:pPr>
      <w:r w:rsidRPr="00560C05">
        <w:rPr>
          <w:b/>
          <w:sz w:val="28"/>
          <w:szCs w:val="28"/>
        </w:rPr>
        <w:t>ВЕРХО</w:t>
      </w:r>
      <w:r w:rsidR="003208B2" w:rsidRPr="00560C05">
        <w:rPr>
          <w:b/>
          <w:sz w:val="28"/>
          <w:szCs w:val="28"/>
        </w:rPr>
        <w:t>ВНЫМ СУДОМ РОССИЙСКОЙ ФЕДЕРАЦИИ</w:t>
      </w:r>
    </w:p>
    <w:p w:rsidR="00397FD6" w:rsidRPr="00560C05" w:rsidRDefault="00397FD6" w:rsidP="000E594E">
      <w:pPr>
        <w:pStyle w:val="Style4"/>
        <w:widowControl/>
        <w:spacing w:line="360" w:lineRule="auto"/>
        <w:ind w:firstLine="709"/>
        <w:rPr>
          <w:sz w:val="28"/>
          <w:szCs w:val="28"/>
        </w:rPr>
      </w:pPr>
      <w:r w:rsidRPr="00560C05">
        <w:rPr>
          <w:rStyle w:val="FontStyle18"/>
          <w:sz w:val="28"/>
          <w:szCs w:val="28"/>
        </w:rPr>
        <w:t>В первом полугодии 202</w:t>
      </w:r>
      <w:r w:rsidR="00992898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года </w:t>
      </w:r>
      <w:r w:rsidRPr="00560C05">
        <w:rPr>
          <w:b/>
          <w:sz w:val="28"/>
          <w:szCs w:val="28"/>
        </w:rPr>
        <w:t>Верховным Судом Российской Федерации</w:t>
      </w:r>
      <w:r w:rsidRPr="00560C05">
        <w:rPr>
          <w:sz w:val="28"/>
          <w:szCs w:val="28"/>
        </w:rPr>
        <w:t xml:space="preserve"> рассмотрено </w:t>
      </w:r>
      <w:r w:rsidR="00992898" w:rsidRPr="00560C05">
        <w:rPr>
          <w:sz w:val="28"/>
          <w:szCs w:val="28"/>
        </w:rPr>
        <w:t>5</w:t>
      </w:r>
      <w:r w:rsidRPr="00560C05">
        <w:rPr>
          <w:sz w:val="28"/>
          <w:szCs w:val="28"/>
        </w:rPr>
        <w:t xml:space="preserve"> дел, по кото</w:t>
      </w:r>
      <w:r w:rsidR="00F74331" w:rsidRPr="00560C05">
        <w:rPr>
          <w:sz w:val="28"/>
          <w:szCs w:val="28"/>
        </w:rPr>
        <w:t xml:space="preserve">рым обжаловались судебные акты </w:t>
      </w:r>
      <w:r w:rsidRPr="00560C05">
        <w:rPr>
          <w:sz w:val="28"/>
          <w:szCs w:val="28"/>
        </w:rPr>
        <w:t xml:space="preserve">Арбитражного суда Дальневосточного округа по делам </w:t>
      </w:r>
      <w:r w:rsidR="00992898" w:rsidRPr="00560C05">
        <w:rPr>
          <w:sz w:val="28"/>
          <w:szCs w:val="28"/>
        </w:rPr>
        <w:t xml:space="preserve">Арбитражного суда </w:t>
      </w:r>
      <w:r w:rsidR="00992898" w:rsidRPr="00560C05">
        <w:rPr>
          <w:sz w:val="28"/>
          <w:szCs w:val="28"/>
        </w:rPr>
        <w:lastRenderedPageBreak/>
        <w:t xml:space="preserve">Камчатского края – 2, </w:t>
      </w:r>
      <w:r w:rsidR="00F74331" w:rsidRPr="00560C05">
        <w:rPr>
          <w:sz w:val="28"/>
          <w:szCs w:val="28"/>
        </w:rPr>
        <w:t xml:space="preserve">Арбитражного суда Приморского края – 1, </w:t>
      </w:r>
      <w:r w:rsidRPr="00560C05">
        <w:rPr>
          <w:sz w:val="28"/>
          <w:szCs w:val="28"/>
        </w:rPr>
        <w:t xml:space="preserve">Арбитражного </w:t>
      </w:r>
      <w:r w:rsidR="00FE5A31" w:rsidRPr="00560C05">
        <w:rPr>
          <w:sz w:val="28"/>
          <w:szCs w:val="28"/>
        </w:rPr>
        <w:t xml:space="preserve">суда Хабаровского края – </w:t>
      </w:r>
      <w:r w:rsidR="00992898" w:rsidRPr="00560C05">
        <w:rPr>
          <w:sz w:val="28"/>
          <w:szCs w:val="28"/>
        </w:rPr>
        <w:t>1</w:t>
      </w:r>
      <w:r w:rsidR="00FE5A31" w:rsidRPr="00560C05">
        <w:rPr>
          <w:sz w:val="28"/>
          <w:szCs w:val="28"/>
        </w:rPr>
        <w:t xml:space="preserve">, </w:t>
      </w:r>
      <w:r w:rsidR="00992898" w:rsidRPr="00560C05">
        <w:rPr>
          <w:sz w:val="28"/>
          <w:szCs w:val="28"/>
        </w:rPr>
        <w:t>Арбитражного суда Сахалинской области – 1.</w:t>
      </w:r>
    </w:p>
    <w:p w:rsidR="00397FD6" w:rsidRPr="00560C05" w:rsidRDefault="00397FD6" w:rsidP="000E594E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По результатам рассмотрения </w:t>
      </w:r>
      <w:r w:rsidR="00EE592C" w:rsidRPr="00560C05">
        <w:rPr>
          <w:sz w:val="28"/>
          <w:szCs w:val="28"/>
        </w:rPr>
        <w:t xml:space="preserve">указанных </w:t>
      </w:r>
      <w:r w:rsidRPr="00560C05">
        <w:rPr>
          <w:sz w:val="28"/>
          <w:szCs w:val="28"/>
        </w:rPr>
        <w:t xml:space="preserve">дел Верховным Судом Российской Федерации </w:t>
      </w:r>
      <w:r w:rsidRPr="00560C05">
        <w:rPr>
          <w:b/>
          <w:sz w:val="28"/>
          <w:szCs w:val="28"/>
        </w:rPr>
        <w:t xml:space="preserve">отменено </w:t>
      </w:r>
      <w:r w:rsidR="00ED1CFE" w:rsidRPr="00560C05">
        <w:rPr>
          <w:b/>
          <w:sz w:val="28"/>
          <w:szCs w:val="28"/>
        </w:rPr>
        <w:t>5</w:t>
      </w:r>
      <w:r w:rsidRPr="00560C05">
        <w:rPr>
          <w:b/>
          <w:sz w:val="28"/>
          <w:szCs w:val="28"/>
        </w:rPr>
        <w:t xml:space="preserve"> постановлений суда округа по </w:t>
      </w:r>
      <w:r w:rsidR="00ED1CFE" w:rsidRPr="00560C05">
        <w:rPr>
          <w:b/>
          <w:sz w:val="28"/>
          <w:szCs w:val="28"/>
        </w:rPr>
        <w:t>5</w:t>
      </w:r>
      <w:r w:rsidRPr="00560C05">
        <w:rPr>
          <w:b/>
          <w:sz w:val="28"/>
          <w:szCs w:val="28"/>
        </w:rPr>
        <w:t xml:space="preserve"> делам, </w:t>
      </w:r>
      <w:r w:rsidRPr="00560C05">
        <w:rPr>
          <w:sz w:val="28"/>
          <w:szCs w:val="28"/>
        </w:rPr>
        <w:t>что составило</w:t>
      </w:r>
      <w:r w:rsidRPr="00560C05">
        <w:rPr>
          <w:b/>
          <w:sz w:val="28"/>
          <w:szCs w:val="28"/>
        </w:rPr>
        <w:t xml:space="preserve"> 0,</w:t>
      </w:r>
      <w:r w:rsidR="00ED1CFE" w:rsidRPr="00560C05">
        <w:rPr>
          <w:b/>
          <w:sz w:val="28"/>
          <w:szCs w:val="28"/>
        </w:rPr>
        <w:t>3</w:t>
      </w:r>
      <w:r w:rsidRPr="00560C05">
        <w:rPr>
          <w:b/>
          <w:sz w:val="28"/>
          <w:szCs w:val="28"/>
        </w:rPr>
        <w:t>%</w:t>
      </w:r>
      <w:r w:rsidRPr="00560C05">
        <w:rPr>
          <w:sz w:val="28"/>
          <w:szCs w:val="28"/>
        </w:rPr>
        <w:t xml:space="preserve"> от общего количества дел, рассмотренных в первом полугодии 202</w:t>
      </w:r>
      <w:r w:rsidR="00ED1CFE" w:rsidRPr="00560C05">
        <w:rPr>
          <w:sz w:val="28"/>
          <w:szCs w:val="28"/>
        </w:rPr>
        <w:t>5</w:t>
      </w:r>
      <w:r w:rsidR="00D3259B" w:rsidRPr="00560C05">
        <w:rPr>
          <w:sz w:val="28"/>
          <w:szCs w:val="28"/>
        </w:rPr>
        <w:t xml:space="preserve"> года (в первом полугодии 202</w:t>
      </w:r>
      <w:r w:rsidR="00ED1CFE" w:rsidRPr="00560C05">
        <w:rPr>
          <w:sz w:val="28"/>
          <w:szCs w:val="28"/>
        </w:rPr>
        <w:t>4</w:t>
      </w:r>
      <w:r w:rsidR="00D3259B" w:rsidRPr="00560C05">
        <w:rPr>
          <w:sz w:val="28"/>
          <w:szCs w:val="28"/>
        </w:rPr>
        <w:t xml:space="preserve"> года отменено 6 постановлений </w:t>
      </w:r>
      <w:r w:rsidR="00EA78A1" w:rsidRPr="00560C05">
        <w:rPr>
          <w:sz w:val="28"/>
          <w:szCs w:val="28"/>
        </w:rPr>
        <w:t xml:space="preserve">суда округа </w:t>
      </w:r>
      <w:r w:rsidR="00D3259B" w:rsidRPr="00560C05">
        <w:rPr>
          <w:sz w:val="28"/>
          <w:szCs w:val="28"/>
        </w:rPr>
        <w:t>по 6</w:t>
      </w:r>
      <w:r w:rsidRPr="00560C05">
        <w:rPr>
          <w:sz w:val="28"/>
          <w:szCs w:val="28"/>
        </w:rPr>
        <w:t xml:space="preserve"> делам, что составило 0</w:t>
      </w:r>
      <w:r w:rsidR="00D3259B" w:rsidRPr="00560C05">
        <w:rPr>
          <w:sz w:val="28"/>
          <w:szCs w:val="28"/>
        </w:rPr>
        <w:t>,2</w:t>
      </w:r>
      <w:r w:rsidRPr="00560C05">
        <w:rPr>
          <w:sz w:val="28"/>
          <w:szCs w:val="28"/>
        </w:rPr>
        <w:t>%).</w:t>
      </w:r>
    </w:p>
    <w:p w:rsidR="00ED1CFE" w:rsidRPr="00560C05" w:rsidRDefault="00ED1CFE" w:rsidP="002534FD">
      <w:pPr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Таким образом, в анализируемом периоде рассматриваемый показатель </w:t>
      </w:r>
      <w:r w:rsidR="00EA78A1" w:rsidRPr="00560C05">
        <w:rPr>
          <w:sz w:val="28"/>
          <w:szCs w:val="28"/>
        </w:rPr>
        <w:t>возрос</w:t>
      </w:r>
      <w:r w:rsidRPr="00560C05">
        <w:rPr>
          <w:sz w:val="28"/>
          <w:szCs w:val="28"/>
        </w:rPr>
        <w:t xml:space="preserve"> на 0,1%. </w:t>
      </w:r>
    </w:p>
    <w:p w:rsidR="00397FD6" w:rsidRPr="00560C05" w:rsidRDefault="00397FD6" w:rsidP="000E594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Из </w:t>
      </w:r>
      <w:r w:rsidR="00ED1CFE" w:rsidRPr="00560C05">
        <w:rPr>
          <w:sz w:val="28"/>
          <w:szCs w:val="28"/>
        </w:rPr>
        <w:t>5</w:t>
      </w:r>
      <w:r w:rsidR="003717B2" w:rsidRPr="00560C05">
        <w:rPr>
          <w:sz w:val="28"/>
          <w:szCs w:val="28"/>
        </w:rPr>
        <w:t xml:space="preserve"> отмененных </w:t>
      </w:r>
      <w:r w:rsidRPr="00560C05">
        <w:rPr>
          <w:sz w:val="28"/>
          <w:szCs w:val="28"/>
        </w:rPr>
        <w:t xml:space="preserve">дел: </w:t>
      </w:r>
    </w:p>
    <w:p w:rsidR="002D52D2" w:rsidRPr="00560C05" w:rsidRDefault="002D52D2" w:rsidP="002D52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0C05">
        <w:rPr>
          <w:sz w:val="28"/>
          <w:szCs w:val="28"/>
        </w:rPr>
        <w:t xml:space="preserve">- по </w:t>
      </w:r>
      <w:r w:rsidR="007C72EF" w:rsidRPr="00560C05">
        <w:rPr>
          <w:b/>
          <w:sz w:val="28"/>
          <w:szCs w:val="28"/>
        </w:rPr>
        <w:t>4</w:t>
      </w:r>
      <w:r w:rsidRPr="00560C05">
        <w:rPr>
          <w:sz w:val="28"/>
          <w:szCs w:val="28"/>
        </w:rPr>
        <w:t xml:space="preserve"> </w:t>
      </w:r>
      <w:r w:rsidRPr="00560C05">
        <w:rPr>
          <w:b/>
          <w:sz w:val="28"/>
          <w:szCs w:val="28"/>
        </w:rPr>
        <w:t>делам</w:t>
      </w:r>
      <w:r w:rsidRPr="00560C05">
        <w:rPr>
          <w:sz w:val="28"/>
          <w:szCs w:val="28"/>
        </w:rPr>
        <w:t xml:space="preserve"> судебные акты первой и апелляционной инстанций, постановления Арбитражного суда Дальневосточного округа отменены, </w:t>
      </w:r>
      <w:r w:rsidRPr="00560C05">
        <w:rPr>
          <w:b/>
          <w:sz w:val="28"/>
          <w:szCs w:val="28"/>
        </w:rPr>
        <w:t>дела направлены на новое рассмотрение в суды первой инстанции</w:t>
      </w:r>
      <w:r w:rsidRPr="00560C05">
        <w:rPr>
          <w:sz w:val="28"/>
          <w:szCs w:val="28"/>
        </w:rPr>
        <w:t>;</w:t>
      </w:r>
    </w:p>
    <w:p w:rsidR="007C72EF" w:rsidRPr="00560C05" w:rsidRDefault="00397FD6" w:rsidP="00F74331">
      <w:pPr>
        <w:pStyle w:val="Style4"/>
        <w:spacing w:line="360" w:lineRule="auto"/>
        <w:rPr>
          <w:sz w:val="28"/>
          <w:szCs w:val="28"/>
        </w:rPr>
      </w:pPr>
      <w:r w:rsidRPr="00560C05">
        <w:rPr>
          <w:sz w:val="28"/>
          <w:szCs w:val="28"/>
        </w:rPr>
        <w:t xml:space="preserve">- по </w:t>
      </w:r>
      <w:r w:rsidR="007D2E7F" w:rsidRPr="00560C05">
        <w:rPr>
          <w:b/>
          <w:sz w:val="28"/>
          <w:szCs w:val="28"/>
        </w:rPr>
        <w:t>1 делу</w:t>
      </w:r>
      <w:r w:rsidR="007D2E7F" w:rsidRPr="00560C05">
        <w:rPr>
          <w:sz w:val="28"/>
          <w:szCs w:val="28"/>
        </w:rPr>
        <w:t xml:space="preserve"> </w:t>
      </w:r>
      <w:r w:rsidR="007C72EF" w:rsidRPr="00560C05">
        <w:rPr>
          <w:sz w:val="28"/>
          <w:szCs w:val="28"/>
        </w:rPr>
        <w:t>постановление Арбитражного суда Дальневосточного округа</w:t>
      </w:r>
      <w:r w:rsidR="007C72EF" w:rsidRPr="00560C05">
        <w:rPr>
          <w:b/>
          <w:sz w:val="28"/>
          <w:szCs w:val="28"/>
        </w:rPr>
        <w:t xml:space="preserve"> отменено,</w:t>
      </w:r>
      <w:r w:rsidR="007C72EF" w:rsidRPr="00560C05">
        <w:rPr>
          <w:sz w:val="28"/>
          <w:szCs w:val="28"/>
        </w:rPr>
        <w:t xml:space="preserve"> </w:t>
      </w:r>
      <w:r w:rsidR="007C72EF" w:rsidRPr="00560C05">
        <w:rPr>
          <w:b/>
          <w:sz w:val="28"/>
          <w:szCs w:val="28"/>
        </w:rPr>
        <w:t>оставлены в силе</w:t>
      </w:r>
      <w:r w:rsidR="007C72EF" w:rsidRPr="00560C05">
        <w:rPr>
          <w:sz w:val="28"/>
          <w:szCs w:val="28"/>
        </w:rPr>
        <w:t xml:space="preserve"> судебные акты первой и апелляционной инстанций.</w:t>
      </w:r>
    </w:p>
    <w:p w:rsidR="00397FD6" w:rsidRPr="00560C05" w:rsidRDefault="00397FD6" w:rsidP="00057F40">
      <w:pPr>
        <w:shd w:val="clear" w:color="auto" w:fill="FFFFFF" w:themeFill="background1"/>
        <w:spacing w:line="360" w:lineRule="auto"/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</w:rPr>
        <w:t>РАССМОТРЕНИЕ ДЕЛ В ПОРЯДКЕ НАДЗОРА</w:t>
      </w:r>
    </w:p>
    <w:p w:rsidR="003208B2" w:rsidRPr="00560C05" w:rsidRDefault="00397FD6" w:rsidP="00057F40">
      <w:pPr>
        <w:shd w:val="clear" w:color="auto" w:fill="FFFFFF" w:themeFill="background1"/>
        <w:spacing w:line="360" w:lineRule="auto"/>
        <w:jc w:val="center"/>
        <w:rPr>
          <w:b/>
          <w:sz w:val="28"/>
          <w:szCs w:val="28"/>
        </w:rPr>
      </w:pPr>
      <w:r w:rsidRPr="00560C05">
        <w:rPr>
          <w:b/>
          <w:sz w:val="28"/>
          <w:szCs w:val="28"/>
          <w:shd w:val="clear" w:color="auto" w:fill="FFFFFF" w:themeFill="background1"/>
        </w:rPr>
        <w:t>ВЕРХ</w:t>
      </w:r>
      <w:r w:rsidRPr="00560C05">
        <w:rPr>
          <w:b/>
          <w:sz w:val="28"/>
          <w:szCs w:val="28"/>
        </w:rPr>
        <w:t>О</w:t>
      </w:r>
      <w:r w:rsidR="003208B2" w:rsidRPr="00560C05">
        <w:rPr>
          <w:b/>
          <w:sz w:val="28"/>
          <w:szCs w:val="28"/>
        </w:rPr>
        <w:t>ВНЫМ СУДОМ РОССИЙСКОЙ ФЕДЕРАЦИИ</w:t>
      </w:r>
    </w:p>
    <w:p w:rsidR="0025381D" w:rsidRPr="00560C05" w:rsidRDefault="00397FD6" w:rsidP="00216FD6">
      <w:pPr>
        <w:pStyle w:val="Style4"/>
        <w:widowControl/>
        <w:shd w:val="clear" w:color="auto" w:fill="FFFFFF" w:themeFill="background1"/>
        <w:spacing w:line="360" w:lineRule="auto"/>
        <w:ind w:right="-2" w:firstLine="709"/>
        <w:rPr>
          <w:sz w:val="28"/>
          <w:szCs w:val="28"/>
        </w:rPr>
      </w:pPr>
      <w:r w:rsidRPr="00560C05">
        <w:rPr>
          <w:rStyle w:val="FontStyle18"/>
          <w:sz w:val="28"/>
          <w:szCs w:val="28"/>
        </w:rPr>
        <w:t>В первом полугодии 202</w:t>
      </w:r>
      <w:r w:rsidR="007C72EF" w:rsidRPr="00560C05">
        <w:rPr>
          <w:rStyle w:val="FontStyle18"/>
          <w:sz w:val="28"/>
          <w:szCs w:val="28"/>
        </w:rPr>
        <w:t>5</w:t>
      </w:r>
      <w:r w:rsidRPr="00560C05">
        <w:rPr>
          <w:rStyle w:val="FontStyle18"/>
          <w:sz w:val="28"/>
          <w:szCs w:val="28"/>
        </w:rPr>
        <w:t xml:space="preserve"> года, как и в первом полугодии 202</w:t>
      </w:r>
      <w:r w:rsidR="007C72EF" w:rsidRPr="00560C05">
        <w:rPr>
          <w:rStyle w:val="FontStyle18"/>
          <w:sz w:val="28"/>
          <w:szCs w:val="28"/>
        </w:rPr>
        <w:t>4</w:t>
      </w:r>
      <w:r w:rsidRPr="00560C05">
        <w:rPr>
          <w:rStyle w:val="FontStyle18"/>
          <w:sz w:val="28"/>
          <w:szCs w:val="28"/>
        </w:rPr>
        <w:t xml:space="preserve"> года, </w:t>
      </w:r>
      <w:r w:rsidRPr="00560C05">
        <w:rPr>
          <w:b/>
          <w:sz w:val="28"/>
          <w:szCs w:val="28"/>
        </w:rPr>
        <w:t>Президиумом Верховного Суда Российской Федерации</w:t>
      </w:r>
      <w:r w:rsidRPr="00560C05">
        <w:rPr>
          <w:sz w:val="28"/>
          <w:szCs w:val="28"/>
        </w:rPr>
        <w:t xml:space="preserve"> в порядке надзорного производства определения Судебной коллегии Верховного Суда Российской Федерации, вынесенные по итогам рассмотрения кассационных жалоб на судебные акты Арбитражного суда Дальневосточного округа, не пересматривались.</w:t>
      </w:r>
    </w:p>
    <w:p w:rsidR="00216FD6" w:rsidRPr="00560C05" w:rsidRDefault="00216FD6" w:rsidP="00216FD6">
      <w:pPr>
        <w:pStyle w:val="Style4"/>
        <w:widowControl/>
        <w:shd w:val="clear" w:color="auto" w:fill="FFFFFF" w:themeFill="background1"/>
        <w:spacing w:line="360" w:lineRule="auto"/>
        <w:ind w:right="-2" w:firstLine="709"/>
        <w:rPr>
          <w:sz w:val="28"/>
          <w:szCs w:val="28"/>
        </w:rPr>
      </w:pPr>
    </w:p>
    <w:p w:rsidR="00710F68" w:rsidRPr="00560C05" w:rsidRDefault="00710F68" w:rsidP="00216FD6">
      <w:pPr>
        <w:pStyle w:val="Style4"/>
        <w:widowControl/>
        <w:shd w:val="clear" w:color="auto" w:fill="FFFFFF" w:themeFill="background1"/>
        <w:spacing w:line="360" w:lineRule="auto"/>
        <w:ind w:right="-2" w:firstLine="709"/>
        <w:rPr>
          <w:sz w:val="28"/>
          <w:szCs w:val="28"/>
        </w:rPr>
      </w:pPr>
    </w:p>
    <w:p w:rsidR="00710F68" w:rsidRPr="00560C05" w:rsidRDefault="00710F68" w:rsidP="00216FD6">
      <w:pPr>
        <w:pStyle w:val="Style4"/>
        <w:widowControl/>
        <w:shd w:val="clear" w:color="auto" w:fill="FFFFFF" w:themeFill="background1"/>
        <w:spacing w:line="360" w:lineRule="auto"/>
        <w:ind w:right="-2" w:firstLine="709"/>
        <w:rPr>
          <w:sz w:val="28"/>
          <w:szCs w:val="28"/>
        </w:rPr>
      </w:pPr>
    </w:p>
    <w:p w:rsidR="00710F68" w:rsidRPr="00560C05" w:rsidRDefault="00710F68" w:rsidP="00216FD6">
      <w:pPr>
        <w:pStyle w:val="Style4"/>
        <w:widowControl/>
        <w:shd w:val="clear" w:color="auto" w:fill="FFFFFF" w:themeFill="background1"/>
        <w:spacing w:line="360" w:lineRule="auto"/>
        <w:ind w:right="-2" w:firstLine="709"/>
        <w:rPr>
          <w:sz w:val="28"/>
          <w:szCs w:val="28"/>
        </w:rPr>
      </w:pPr>
    </w:p>
    <w:p w:rsidR="00631A3E" w:rsidRPr="00560C05" w:rsidRDefault="00710F68" w:rsidP="00710F68">
      <w:pPr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560C05">
        <w:rPr>
          <w:rFonts w:eastAsiaTheme="minorHAnsi"/>
          <w:b/>
          <w:i/>
          <w:sz w:val="28"/>
          <w:szCs w:val="28"/>
          <w:lang w:eastAsia="en-US"/>
        </w:rPr>
        <w:lastRenderedPageBreak/>
        <w:t xml:space="preserve">Результаты рассмотрения Верховным Судом Российской Федерации дел, по которым в порядке кассационного производства проверены судебные акты Арбитражного суда Дальневосточного округа в первых полугодиях 2021 – 2025 гг. </w:t>
      </w:r>
    </w:p>
    <w:p w:rsidR="00631A3E" w:rsidRPr="00560C05" w:rsidRDefault="00710F68" w:rsidP="00710F68">
      <w:pPr>
        <w:pStyle w:val="Style4"/>
        <w:widowControl/>
        <w:shd w:val="clear" w:color="auto" w:fill="FFFFFF" w:themeFill="background1"/>
        <w:spacing w:line="360" w:lineRule="auto"/>
        <w:ind w:right="-2" w:firstLine="0"/>
        <w:rPr>
          <w:sz w:val="28"/>
          <w:szCs w:val="28"/>
        </w:rPr>
      </w:pPr>
      <w:r w:rsidRPr="00560C05">
        <w:rPr>
          <w:noProof/>
          <w:sz w:val="28"/>
          <w:szCs w:val="28"/>
        </w:rPr>
        <w:drawing>
          <wp:inline distT="0" distB="0" distL="0" distR="0" wp14:anchorId="18451BD0">
            <wp:extent cx="5948680" cy="270612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615" cy="2731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DF2" w:rsidRPr="00560C05" w:rsidRDefault="00A60DF2" w:rsidP="00A60DF2">
      <w:pPr>
        <w:jc w:val="center"/>
        <w:rPr>
          <w:b/>
          <w:i/>
          <w:sz w:val="28"/>
          <w:szCs w:val="28"/>
        </w:rPr>
      </w:pPr>
      <w:r w:rsidRPr="00560C05">
        <w:rPr>
          <w:b/>
          <w:i/>
          <w:sz w:val="28"/>
          <w:szCs w:val="28"/>
        </w:rPr>
        <w:t xml:space="preserve">Процент дел, по которым судебные акты Арбитражного суда Дальневосточного округа отменены (изменены) и оставлены без изменения Верховным Судом Российской Федерации </w:t>
      </w:r>
    </w:p>
    <w:p w:rsidR="00A60DF2" w:rsidRPr="00560C05" w:rsidRDefault="00A60DF2" w:rsidP="00A60DF2">
      <w:pPr>
        <w:jc w:val="center"/>
        <w:rPr>
          <w:b/>
          <w:i/>
          <w:sz w:val="28"/>
          <w:szCs w:val="28"/>
        </w:rPr>
      </w:pPr>
      <w:r w:rsidRPr="00560C05">
        <w:rPr>
          <w:b/>
          <w:i/>
          <w:sz w:val="28"/>
          <w:szCs w:val="28"/>
        </w:rPr>
        <w:t>по результатам кассационного производства</w:t>
      </w:r>
    </w:p>
    <w:p w:rsidR="00631A3E" w:rsidRPr="00560C05" w:rsidRDefault="00A60DF2" w:rsidP="00A60DF2">
      <w:pPr>
        <w:jc w:val="center"/>
        <w:rPr>
          <w:b/>
          <w:i/>
          <w:sz w:val="28"/>
          <w:szCs w:val="28"/>
        </w:rPr>
      </w:pPr>
      <w:r w:rsidRPr="00560C05">
        <w:rPr>
          <w:b/>
          <w:i/>
          <w:sz w:val="28"/>
          <w:szCs w:val="28"/>
        </w:rPr>
        <w:t>(первые полугодия 2021 – 2025 гг.)</w:t>
      </w:r>
    </w:p>
    <w:p w:rsidR="00631A3E" w:rsidRPr="00560C05" w:rsidRDefault="00631A3E" w:rsidP="00BA64C4">
      <w:pPr>
        <w:jc w:val="center"/>
        <w:rPr>
          <w:color w:val="FF0000"/>
          <w:sz w:val="28"/>
          <w:szCs w:val="28"/>
        </w:rPr>
      </w:pPr>
    </w:p>
    <w:p w:rsidR="00BF3BE5" w:rsidRPr="00631A3E" w:rsidRDefault="00A60DF2" w:rsidP="00631A3E">
      <w:pPr>
        <w:jc w:val="center"/>
        <w:rPr>
          <w:sz w:val="28"/>
          <w:szCs w:val="28"/>
        </w:rPr>
      </w:pPr>
      <w:r w:rsidRPr="00560C05">
        <w:rPr>
          <w:noProof/>
          <w:sz w:val="28"/>
          <w:szCs w:val="28"/>
        </w:rPr>
        <w:drawing>
          <wp:inline distT="0" distB="0" distL="0" distR="0" wp14:anchorId="7E218010">
            <wp:extent cx="5902960" cy="2456121"/>
            <wp:effectExtent l="0" t="0" r="254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596" cy="2477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F3BE5" w:rsidRPr="00631A3E" w:rsidSect="006F4F18">
      <w:headerReference w:type="default" r:id="rId24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EC7" w:rsidRDefault="00B61EC7" w:rsidP="00571C99">
      <w:r>
        <w:separator/>
      </w:r>
    </w:p>
  </w:endnote>
  <w:endnote w:type="continuationSeparator" w:id="0">
    <w:p w:rsidR="00B61EC7" w:rsidRDefault="00B61EC7" w:rsidP="0057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EC7" w:rsidRDefault="00B61EC7" w:rsidP="00571C99">
      <w:r>
        <w:separator/>
      </w:r>
    </w:p>
  </w:footnote>
  <w:footnote w:type="continuationSeparator" w:id="0">
    <w:p w:rsidR="00B61EC7" w:rsidRDefault="00B61EC7" w:rsidP="00571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124376"/>
      <w:docPartObj>
        <w:docPartGallery w:val="Page Numbers (Top of Page)"/>
        <w:docPartUnique/>
      </w:docPartObj>
    </w:sdtPr>
    <w:sdtEndPr/>
    <w:sdtContent>
      <w:p w:rsidR="00F74331" w:rsidRDefault="00F743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F18">
          <w:rPr>
            <w:noProof/>
          </w:rPr>
          <w:t>24</w:t>
        </w:r>
        <w:r>
          <w:fldChar w:fldCharType="end"/>
        </w:r>
      </w:p>
    </w:sdtContent>
  </w:sdt>
  <w:p w:rsidR="00F74331" w:rsidRDefault="00F7433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24279"/>
    <w:multiLevelType w:val="hybridMultilevel"/>
    <w:tmpl w:val="E34A275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BC433B5"/>
    <w:multiLevelType w:val="hybridMultilevel"/>
    <w:tmpl w:val="DF8478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04040CE"/>
    <w:multiLevelType w:val="hybridMultilevel"/>
    <w:tmpl w:val="C0B6B1C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C99"/>
    <w:rsid w:val="00000A09"/>
    <w:rsid w:val="00001E6F"/>
    <w:rsid w:val="0000269F"/>
    <w:rsid w:val="00003607"/>
    <w:rsid w:val="00003725"/>
    <w:rsid w:val="000073C3"/>
    <w:rsid w:val="00010450"/>
    <w:rsid w:val="00014203"/>
    <w:rsid w:val="00014D20"/>
    <w:rsid w:val="000223ED"/>
    <w:rsid w:val="00025F3F"/>
    <w:rsid w:val="00025FD3"/>
    <w:rsid w:val="0003012E"/>
    <w:rsid w:val="00030458"/>
    <w:rsid w:val="00032806"/>
    <w:rsid w:val="00033E0A"/>
    <w:rsid w:val="000356E5"/>
    <w:rsid w:val="00035BC8"/>
    <w:rsid w:val="00035D7D"/>
    <w:rsid w:val="00035F68"/>
    <w:rsid w:val="00041CBB"/>
    <w:rsid w:val="000428DB"/>
    <w:rsid w:val="000432B1"/>
    <w:rsid w:val="00043D6B"/>
    <w:rsid w:val="00044FB6"/>
    <w:rsid w:val="000468A5"/>
    <w:rsid w:val="000468D9"/>
    <w:rsid w:val="000515D4"/>
    <w:rsid w:val="0005244B"/>
    <w:rsid w:val="000528B2"/>
    <w:rsid w:val="00053591"/>
    <w:rsid w:val="00053D12"/>
    <w:rsid w:val="00054452"/>
    <w:rsid w:val="00054642"/>
    <w:rsid w:val="00057742"/>
    <w:rsid w:val="00057F40"/>
    <w:rsid w:val="000603FC"/>
    <w:rsid w:val="00060BDA"/>
    <w:rsid w:val="00060D3D"/>
    <w:rsid w:val="00061F6C"/>
    <w:rsid w:val="00063E88"/>
    <w:rsid w:val="0006424A"/>
    <w:rsid w:val="00066663"/>
    <w:rsid w:val="00070BCF"/>
    <w:rsid w:val="0007157F"/>
    <w:rsid w:val="0007190F"/>
    <w:rsid w:val="00071BC8"/>
    <w:rsid w:val="00074BCA"/>
    <w:rsid w:val="00077855"/>
    <w:rsid w:val="00082010"/>
    <w:rsid w:val="00082135"/>
    <w:rsid w:val="000823EE"/>
    <w:rsid w:val="00090453"/>
    <w:rsid w:val="0009098D"/>
    <w:rsid w:val="000968CA"/>
    <w:rsid w:val="000A00A0"/>
    <w:rsid w:val="000A2C4B"/>
    <w:rsid w:val="000A2D00"/>
    <w:rsid w:val="000A4895"/>
    <w:rsid w:val="000A49BA"/>
    <w:rsid w:val="000A5496"/>
    <w:rsid w:val="000A6408"/>
    <w:rsid w:val="000A7FB4"/>
    <w:rsid w:val="000B0006"/>
    <w:rsid w:val="000B053F"/>
    <w:rsid w:val="000B2DAC"/>
    <w:rsid w:val="000B468F"/>
    <w:rsid w:val="000B6C4E"/>
    <w:rsid w:val="000B71DD"/>
    <w:rsid w:val="000C24CC"/>
    <w:rsid w:val="000C3EE4"/>
    <w:rsid w:val="000C63A6"/>
    <w:rsid w:val="000D0911"/>
    <w:rsid w:val="000D0B28"/>
    <w:rsid w:val="000D421C"/>
    <w:rsid w:val="000D53DE"/>
    <w:rsid w:val="000D71FF"/>
    <w:rsid w:val="000D79A2"/>
    <w:rsid w:val="000D7B55"/>
    <w:rsid w:val="000E0371"/>
    <w:rsid w:val="000E0C5C"/>
    <w:rsid w:val="000E15B2"/>
    <w:rsid w:val="000E3087"/>
    <w:rsid w:val="000E42A9"/>
    <w:rsid w:val="000E49B2"/>
    <w:rsid w:val="000E594E"/>
    <w:rsid w:val="000F1BFE"/>
    <w:rsid w:val="000F2D75"/>
    <w:rsid w:val="000F4B6A"/>
    <w:rsid w:val="00104031"/>
    <w:rsid w:val="0010539C"/>
    <w:rsid w:val="00106940"/>
    <w:rsid w:val="00106BA5"/>
    <w:rsid w:val="00107951"/>
    <w:rsid w:val="00110231"/>
    <w:rsid w:val="001124E3"/>
    <w:rsid w:val="00112AA9"/>
    <w:rsid w:val="001136EC"/>
    <w:rsid w:val="00114C3A"/>
    <w:rsid w:val="00116DEF"/>
    <w:rsid w:val="00117DC4"/>
    <w:rsid w:val="0012015D"/>
    <w:rsid w:val="001201B9"/>
    <w:rsid w:val="0012036B"/>
    <w:rsid w:val="0012364B"/>
    <w:rsid w:val="001244D2"/>
    <w:rsid w:val="001265FA"/>
    <w:rsid w:val="001278C0"/>
    <w:rsid w:val="00127FBB"/>
    <w:rsid w:val="0013265B"/>
    <w:rsid w:val="00134385"/>
    <w:rsid w:val="001359F9"/>
    <w:rsid w:val="001362FE"/>
    <w:rsid w:val="0013660E"/>
    <w:rsid w:val="00142346"/>
    <w:rsid w:val="001436B5"/>
    <w:rsid w:val="0014376C"/>
    <w:rsid w:val="00144BB4"/>
    <w:rsid w:val="00145554"/>
    <w:rsid w:val="001460D4"/>
    <w:rsid w:val="001532CD"/>
    <w:rsid w:val="00154371"/>
    <w:rsid w:val="001548B4"/>
    <w:rsid w:val="00154E29"/>
    <w:rsid w:val="00156E0D"/>
    <w:rsid w:val="00160A15"/>
    <w:rsid w:val="00160A3E"/>
    <w:rsid w:val="00161117"/>
    <w:rsid w:val="00161C3E"/>
    <w:rsid w:val="00162273"/>
    <w:rsid w:val="001626AC"/>
    <w:rsid w:val="001639BC"/>
    <w:rsid w:val="00163B91"/>
    <w:rsid w:val="00164525"/>
    <w:rsid w:val="001646BD"/>
    <w:rsid w:val="001650B2"/>
    <w:rsid w:val="00167310"/>
    <w:rsid w:val="00167530"/>
    <w:rsid w:val="00167732"/>
    <w:rsid w:val="00167843"/>
    <w:rsid w:val="00170DAC"/>
    <w:rsid w:val="00172F1E"/>
    <w:rsid w:val="00182C63"/>
    <w:rsid w:val="00182FAE"/>
    <w:rsid w:val="00184541"/>
    <w:rsid w:val="001867AF"/>
    <w:rsid w:val="00190227"/>
    <w:rsid w:val="0019165C"/>
    <w:rsid w:val="00192D0B"/>
    <w:rsid w:val="001932CF"/>
    <w:rsid w:val="001935A4"/>
    <w:rsid w:val="0019417A"/>
    <w:rsid w:val="001956F0"/>
    <w:rsid w:val="00195BBD"/>
    <w:rsid w:val="0019726C"/>
    <w:rsid w:val="001A0273"/>
    <w:rsid w:val="001A0845"/>
    <w:rsid w:val="001A243A"/>
    <w:rsid w:val="001A25C6"/>
    <w:rsid w:val="001A3BB3"/>
    <w:rsid w:val="001A3C6C"/>
    <w:rsid w:val="001A3D12"/>
    <w:rsid w:val="001A6B06"/>
    <w:rsid w:val="001B0566"/>
    <w:rsid w:val="001B0A7C"/>
    <w:rsid w:val="001B19B2"/>
    <w:rsid w:val="001B260F"/>
    <w:rsid w:val="001B6EC5"/>
    <w:rsid w:val="001C05AD"/>
    <w:rsid w:val="001C2F14"/>
    <w:rsid w:val="001C45F3"/>
    <w:rsid w:val="001C482D"/>
    <w:rsid w:val="001C5085"/>
    <w:rsid w:val="001C7EA2"/>
    <w:rsid w:val="001D0E49"/>
    <w:rsid w:val="001D13DB"/>
    <w:rsid w:val="001D7EFF"/>
    <w:rsid w:val="001E0CD0"/>
    <w:rsid w:val="001E1EFB"/>
    <w:rsid w:val="001E2AB7"/>
    <w:rsid w:val="001E3875"/>
    <w:rsid w:val="001E49A9"/>
    <w:rsid w:val="001E519B"/>
    <w:rsid w:val="001E5320"/>
    <w:rsid w:val="001E6955"/>
    <w:rsid w:val="001F02B9"/>
    <w:rsid w:val="001F28DB"/>
    <w:rsid w:val="001F2BF9"/>
    <w:rsid w:val="001F63CD"/>
    <w:rsid w:val="00203A9E"/>
    <w:rsid w:val="00203C0F"/>
    <w:rsid w:val="00203C32"/>
    <w:rsid w:val="00204E8E"/>
    <w:rsid w:val="00204EB9"/>
    <w:rsid w:val="002068E6"/>
    <w:rsid w:val="002110E8"/>
    <w:rsid w:val="00211DB4"/>
    <w:rsid w:val="00212C66"/>
    <w:rsid w:val="002162CB"/>
    <w:rsid w:val="00216FD6"/>
    <w:rsid w:val="0022025E"/>
    <w:rsid w:val="00221520"/>
    <w:rsid w:val="002218CC"/>
    <w:rsid w:val="00225164"/>
    <w:rsid w:val="00225227"/>
    <w:rsid w:val="0022553A"/>
    <w:rsid w:val="00230956"/>
    <w:rsid w:val="00230FF5"/>
    <w:rsid w:val="002317C1"/>
    <w:rsid w:val="0023287D"/>
    <w:rsid w:val="00233400"/>
    <w:rsid w:val="00233E20"/>
    <w:rsid w:val="00234542"/>
    <w:rsid w:val="00236664"/>
    <w:rsid w:val="00236CD2"/>
    <w:rsid w:val="00240165"/>
    <w:rsid w:val="00240282"/>
    <w:rsid w:val="0024054D"/>
    <w:rsid w:val="002411EB"/>
    <w:rsid w:val="00241394"/>
    <w:rsid w:val="0024321D"/>
    <w:rsid w:val="00243259"/>
    <w:rsid w:val="002458D1"/>
    <w:rsid w:val="00245E1B"/>
    <w:rsid w:val="00246344"/>
    <w:rsid w:val="002463EF"/>
    <w:rsid w:val="00250075"/>
    <w:rsid w:val="00250A6A"/>
    <w:rsid w:val="002534FD"/>
    <w:rsid w:val="0025381D"/>
    <w:rsid w:val="00257581"/>
    <w:rsid w:val="00260000"/>
    <w:rsid w:val="00265B8A"/>
    <w:rsid w:val="00265CB0"/>
    <w:rsid w:val="00266580"/>
    <w:rsid w:val="00266997"/>
    <w:rsid w:val="00266E4A"/>
    <w:rsid w:val="002719D0"/>
    <w:rsid w:val="0027254C"/>
    <w:rsid w:val="00273472"/>
    <w:rsid w:val="00273FA6"/>
    <w:rsid w:val="00274293"/>
    <w:rsid w:val="00275008"/>
    <w:rsid w:val="002751C5"/>
    <w:rsid w:val="0027756A"/>
    <w:rsid w:val="00277D78"/>
    <w:rsid w:val="00277E3E"/>
    <w:rsid w:val="0028039E"/>
    <w:rsid w:val="00280A9F"/>
    <w:rsid w:val="00281C17"/>
    <w:rsid w:val="0028220A"/>
    <w:rsid w:val="00282C27"/>
    <w:rsid w:val="00283CCE"/>
    <w:rsid w:val="002845C6"/>
    <w:rsid w:val="00285DE0"/>
    <w:rsid w:val="0028673A"/>
    <w:rsid w:val="00287186"/>
    <w:rsid w:val="0028761E"/>
    <w:rsid w:val="0029149A"/>
    <w:rsid w:val="0029582D"/>
    <w:rsid w:val="002959FF"/>
    <w:rsid w:val="002A2745"/>
    <w:rsid w:val="002A2E79"/>
    <w:rsid w:val="002A3152"/>
    <w:rsid w:val="002A4214"/>
    <w:rsid w:val="002A7718"/>
    <w:rsid w:val="002B1619"/>
    <w:rsid w:val="002B2348"/>
    <w:rsid w:val="002B2726"/>
    <w:rsid w:val="002B2E94"/>
    <w:rsid w:val="002B37DE"/>
    <w:rsid w:val="002B5042"/>
    <w:rsid w:val="002B5DA7"/>
    <w:rsid w:val="002B5DC4"/>
    <w:rsid w:val="002B770C"/>
    <w:rsid w:val="002B78E3"/>
    <w:rsid w:val="002C05D1"/>
    <w:rsid w:val="002C1FDE"/>
    <w:rsid w:val="002C3642"/>
    <w:rsid w:val="002C5F1B"/>
    <w:rsid w:val="002C6464"/>
    <w:rsid w:val="002C64CF"/>
    <w:rsid w:val="002D087A"/>
    <w:rsid w:val="002D27B4"/>
    <w:rsid w:val="002D380B"/>
    <w:rsid w:val="002D3838"/>
    <w:rsid w:val="002D3A06"/>
    <w:rsid w:val="002D47A9"/>
    <w:rsid w:val="002D52D2"/>
    <w:rsid w:val="002D6173"/>
    <w:rsid w:val="002D71F1"/>
    <w:rsid w:val="002E10D2"/>
    <w:rsid w:val="002E190C"/>
    <w:rsid w:val="002E218F"/>
    <w:rsid w:val="002E2844"/>
    <w:rsid w:val="002E2F8A"/>
    <w:rsid w:val="002E38A6"/>
    <w:rsid w:val="002E74FE"/>
    <w:rsid w:val="002F1756"/>
    <w:rsid w:val="002F530D"/>
    <w:rsid w:val="002F5985"/>
    <w:rsid w:val="002F61D7"/>
    <w:rsid w:val="002F731B"/>
    <w:rsid w:val="002F75ED"/>
    <w:rsid w:val="00303494"/>
    <w:rsid w:val="003037E6"/>
    <w:rsid w:val="00304277"/>
    <w:rsid w:val="003051EA"/>
    <w:rsid w:val="00306100"/>
    <w:rsid w:val="0030653E"/>
    <w:rsid w:val="0030657E"/>
    <w:rsid w:val="0030669E"/>
    <w:rsid w:val="00306A4F"/>
    <w:rsid w:val="00306F42"/>
    <w:rsid w:val="00311274"/>
    <w:rsid w:val="0031173F"/>
    <w:rsid w:val="00317C19"/>
    <w:rsid w:val="003208B2"/>
    <w:rsid w:val="003214D9"/>
    <w:rsid w:val="00321D76"/>
    <w:rsid w:val="00324E68"/>
    <w:rsid w:val="00326831"/>
    <w:rsid w:val="00326FDB"/>
    <w:rsid w:val="00327450"/>
    <w:rsid w:val="00327614"/>
    <w:rsid w:val="00327705"/>
    <w:rsid w:val="003315D7"/>
    <w:rsid w:val="00333829"/>
    <w:rsid w:val="00333997"/>
    <w:rsid w:val="00335606"/>
    <w:rsid w:val="0033784C"/>
    <w:rsid w:val="003454D2"/>
    <w:rsid w:val="0034781F"/>
    <w:rsid w:val="00350346"/>
    <w:rsid w:val="0035062F"/>
    <w:rsid w:val="00350E3C"/>
    <w:rsid w:val="00351CC0"/>
    <w:rsid w:val="00353090"/>
    <w:rsid w:val="00353268"/>
    <w:rsid w:val="00357316"/>
    <w:rsid w:val="00360484"/>
    <w:rsid w:val="0036051E"/>
    <w:rsid w:val="00361DCC"/>
    <w:rsid w:val="00361EA9"/>
    <w:rsid w:val="003644EC"/>
    <w:rsid w:val="00366669"/>
    <w:rsid w:val="00366FA9"/>
    <w:rsid w:val="00370134"/>
    <w:rsid w:val="00370461"/>
    <w:rsid w:val="003709A5"/>
    <w:rsid w:val="00371014"/>
    <w:rsid w:val="003717B2"/>
    <w:rsid w:val="00371B1A"/>
    <w:rsid w:val="00374D65"/>
    <w:rsid w:val="0037743B"/>
    <w:rsid w:val="003776EE"/>
    <w:rsid w:val="00380921"/>
    <w:rsid w:val="00381240"/>
    <w:rsid w:val="00385B4F"/>
    <w:rsid w:val="00385F32"/>
    <w:rsid w:val="003878C0"/>
    <w:rsid w:val="00387A5B"/>
    <w:rsid w:val="00387DA7"/>
    <w:rsid w:val="00392F8F"/>
    <w:rsid w:val="00395F24"/>
    <w:rsid w:val="00396038"/>
    <w:rsid w:val="003966F4"/>
    <w:rsid w:val="00396F43"/>
    <w:rsid w:val="00397807"/>
    <w:rsid w:val="00397FD6"/>
    <w:rsid w:val="003A116F"/>
    <w:rsid w:val="003A38C7"/>
    <w:rsid w:val="003A53FB"/>
    <w:rsid w:val="003A54C2"/>
    <w:rsid w:val="003A5A6C"/>
    <w:rsid w:val="003A5C0E"/>
    <w:rsid w:val="003A6079"/>
    <w:rsid w:val="003A6286"/>
    <w:rsid w:val="003B08BE"/>
    <w:rsid w:val="003B2335"/>
    <w:rsid w:val="003B25E0"/>
    <w:rsid w:val="003B3F35"/>
    <w:rsid w:val="003B4FC5"/>
    <w:rsid w:val="003C23D3"/>
    <w:rsid w:val="003C285D"/>
    <w:rsid w:val="003C5598"/>
    <w:rsid w:val="003C55B4"/>
    <w:rsid w:val="003C6133"/>
    <w:rsid w:val="003C71F0"/>
    <w:rsid w:val="003C7B56"/>
    <w:rsid w:val="003D076D"/>
    <w:rsid w:val="003D1DAA"/>
    <w:rsid w:val="003D367B"/>
    <w:rsid w:val="003D3692"/>
    <w:rsid w:val="003D47D7"/>
    <w:rsid w:val="003D571F"/>
    <w:rsid w:val="003D7F8D"/>
    <w:rsid w:val="003E04BC"/>
    <w:rsid w:val="003E13C0"/>
    <w:rsid w:val="003E225B"/>
    <w:rsid w:val="003E450D"/>
    <w:rsid w:val="003E4576"/>
    <w:rsid w:val="003E659B"/>
    <w:rsid w:val="003E7472"/>
    <w:rsid w:val="003F1687"/>
    <w:rsid w:val="003F1B32"/>
    <w:rsid w:val="003F2BA8"/>
    <w:rsid w:val="003F3B1E"/>
    <w:rsid w:val="003F6B49"/>
    <w:rsid w:val="003F6B8B"/>
    <w:rsid w:val="003F6FB3"/>
    <w:rsid w:val="003F7593"/>
    <w:rsid w:val="003F7AC8"/>
    <w:rsid w:val="00400036"/>
    <w:rsid w:val="00400089"/>
    <w:rsid w:val="00402EB5"/>
    <w:rsid w:val="0040641D"/>
    <w:rsid w:val="00406EB3"/>
    <w:rsid w:val="00407020"/>
    <w:rsid w:val="004070E8"/>
    <w:rsid w:val="00410CC8"/>
    <w:rsid w:val="00411D0D"/>
    <w:rsid w:val="00412C9C"/>
    <w:rsid w:val="00413113"/>
    <w:rsid w:val="00414219"/>
    <w:rsid w:val="00415972"/>
    <w:rsid w:val="00416E8F"/>
    <w:rsid w:val="00422368"/>
    <w:rsid w:val="00422F7E"/>
    <w:rsid w:val="00423B9E"/>
    <w:rsid w:val="004244AB"/>
    <w:rsid w:val="004306CE"/>
    <w:rsid w:val="00430DA2"/>
    <w:rsid w:val="0043785F"/>
    <w:rsid w:val="00440F77"/>
    <w:rsid w:val="00442054"/>
    <w:rsid w:val="00445128"/>
    <w:rsid w:val="004451F9"/>
    <w:rsid w:val="00447AF0"/>
    <w:rsid w:val="0045014B"/>
    <w:rsid w:val="00451BE1"/>
    <w:rsid w:val="004531A4"/>
    <w:rsid w:val="00453DC8"/>
    <w:rsid w:val="00454341"/>
    <w:rsid w:val="0045731D"/>
    <w:rsid w:val="00457DDB"/>
    <w:rsid w:val="00460C79"/>
    <w:rsid w:val="004619D4"/>
    <w:rsid w:val="004636B9"/>
    <w:rsid w:val="00463A6D"/>
    <w:rsid w:val="00467F36"/>
    <w:rsid w:val="00471D8A"/>
    <w:rsid w:val="004730C3"/>
    <w:rsid w:val="00473192"/>
    <w:rsid w:val="00473484"/>
    <w:rsid w:val="00476DB9"/>
    <w:rsid w:val="00477926"/>
    <w:rsid w:val="004829EA"/>
    <w:rsid w:val="00484681"/>
    <w:rsid w:val="00484AAD"/>
    <w:rsid w:val="00484F25"/>
    <w:rsid w:val="00492050"/>
    <w:rsid w:val="004922ED"/>
    <w:rsid w:val="00495B2A"/>
    <w:rsid w:val="0049773E"/>
    <w:rsid w:val="004A1EAF"/>
    <w:rsid w:val="004A20BC"/>
    <w:rsid w:val="004A2A01"/>
    <w:rsid w:val="004A42C8"/>
    <w:rsid w:val="004A75DF"/>
    <w:rsid w:val="004B13B4"/>
    <w:rsid w:val="004B1706"/>
    <w:rsid w:val="004B2435"/>
    <w:rsid w:val="004B2DEA"/>
    <w:rsid w:val="004B5DA0"/>
    <w:rsid w:val="004B5FA9"/>
    <w:rsid w:val="004B7446"/>
    <w:rsid w:val="004C1E19"/>
    <w:rsid w:val="004C24D8"/>
    <w:rsid w:val="004C305C"/>
    <w:rsid w:val="004C3819"/>
    <w:rsid w:val="004C40E9"/>
    <w:rsid w:val="004C4CE4"/>
    <w:rsid w:val="004C6328"/>
    <w:rsid w:val="004C6349"/>
    <w:rsid w:val="004D150B"/>
    <w:rsid w:val="004D41E2"/>
    <w:rsid w:val="004D46DC"/>
    <w:rsid w:val="004D4F02"/>
    <w:rsid w:val="004D6753"/>
    <w:rsid w:val="004D67CF"/>
    <w:rsid w:val="004D7011"/>
    <w:rsid w:val="004E0070"/>
    <w:rsid w:val="004E120A"/>
    <w:rsid w:val="004E2CD9"/>
    <w:rsid w:val="004E4290"/>
    <w:rsid w:val="004E5D23"/>
    <w:rsid w:val="004E6BF8"/>
    <w:rsid w:val="004E7569"/>
    <w:rsid w:val="004F33B9"/>
    <w:rsid w:val="004F356D"/>
    <w:rsid w:val="004F40B7"/>
    <w:rsid w:val="004F4215"/>
    <w:rsid w:val="00500105"/>
    <w:rsid w:val="005021EB"/>
    <w:rsid w:val="0050423E"/>
    <w:rsid w:val="0050554A"/>
    <w:rsid w:val="00505F7F"/>
    <w:rsid w:val="0050733A"/>
    <w:rsid w:val="00512883"/>
    <w:rsid w:val="005131E9"/>
    <w:rsid w:val="005176B0"/>
    <w:rsid w:val="00521E35"/>
    <w:rsid w:val="005235DB"/>
    <w:rsid w:val="0052470D"/>
    <w:rsid w:val="00526299"/>
    <w:rsid w:val="005267FF"/>
    <w:rsid w:val="00526975"/>
    <w:rsid w:val="00526D41"/>
    <w:rsid w:val="00530BB6"/>
    <w:rsid w:val="00532078"/>
    <w:rsid w:val="005338FC"/>
    <w:rsid w:val="005353D8"/>
    <w:rsid w:val="005414EF"/>
    <w:rsid w:val="005429C0"/>
    <w:rsid w:val="005433DC"/>
    <w:rsid w:val="00544370"/>
    <w:rsid w:val="00544520"/>
    <w:rsid w:val="0054505E"/>
    <w:rsid w:val="00545A96"/>
    <w:rsid w:val="0054639F"/>
    <w:rsid w:val="00546FC9"/>
    <w:rsid w:val="00547EB4"/>
    <w:rsid w:val="005527E9"/>
    <w:rsid w:val="0055314F"/>
    <w:rsid w:val="00553FDB"/>
    <w:rsid w:val="00554E41"/>
    <w:rsid w:val="00555806"/>
    <w:rsid w:val="005561B5"/>
    <w:rsid w:val="00557937"/>
    <w:rsid w:val="00560C05"/>
    <w:rsid w:val="005628D4"/>
    <w:rsid w:val="00562E2F"/>
    <w:rsid w:val="005634D3"/>
    <w:rsid w:val="00566CC2"/>
    <w:rsid w:val="0057003F"/>
    <w:rsid w:val="005715A2"/>
    <w:rsid w:val="005717D8"/>
    <w:rsid w:val="00571C99"/>
    <w:rsid w:val="00572004"/>
    <w:rsid w:val="005729DA"/>
    <w:rsid w:val="005729E1"/>
    <w:rsid w:val="00572EC4"/>
    <w:rsid w:val="00575A61"/>
    <w:rsid w:val="00576830"/>
    <w:rsid w:val="00576B99"/>
    <w:rsid w:val="005811AE"/>
    <w:rsid w:val="00587E73"/>
    <w:rsid w:val="005903F2"/>
    <w:rsid w:val="00590C06"/>
    <w:rsid w:val="0059109A"/>
    <w:rsid w:val="0059275E"/>
    <w:rsid w:val="00595014"/>
    <w:rsid w:val="005952B3"/>
    <w:rsid w:val="0059581B"/>
    <w:rsid w:val="005958B4"/>
    <w:rsid w:val="00595BB5"/>
    <w:rsid w:val="00595FF5"/>
    <w:rsid w:val="0059770E"/>
    <w:rsid w:val="005A00E6"/>
    <w:rsid w:val="005A0BC2"/>
    <w:rsid w:val="005A1ADE"/>
    <w:rsid w:val="005A3F54"/>
    <w:rsid w:val="005A4B1E"/>
    <w:rsid w:val="005A562D"/>
    <w:rsid w:val="005A5BFF"/>
    <w:rsid w:val="005A6428"/>
    <w:rsid w:val="005B28B5"/>
    <w:rsid w:val="005B296C"/>
    <w:rsid w:val="005B4EC6"/>
    <w:rsid w:val="005B51A0"/>
    <w:rsid w:val="005B6B33"/>
    <w:rsid w:val="005C66A7"/>
    <w:rsid w:val="005C780B"/>
    <w:rsid w:val="005D0087"/>
    <w:rsid w:val="005D097D"/>
    <w:rsid w:val="005D170B"/>
    <w:rsid w:val="005D36C4"/>
    <w:rsid w:val="005D46BB"/>
    <w:rsid w:val="005D4A90"/>
    <w:rsid w:val="005D4B55"/>
    <w:rsid w:val="005D4BDB"/>
    <w:rsid w:val="005D6B40"/>
    <w:rsid w:val="005E0AF1"/>
    <w:rsid w:val="005E0EDF"/>
    <w:rsid w:val="005E3CDC"/>
    <w:rsid w:val="005E6AAE"/>
    <w:rsid w:val="005E6E06"/>
    <w:rsid w:val="005E77E3"/>
    <w:rsid w:val="005F0F23"/>
    <w:rsid w:val="005F16D7"/>
    <w:rsid w:val="005F1980"/>
    <w:rsid w:val="005F2811"/>
    <w:rsid w:val="005F4657"/>
    <w:rsid w:val="005F4778"/>
    <w:rsid w:val="005F4F52"/>
    <w:rsid w:val="005F619A"/>
    <w:rsid w:val="005F6A0B"/>
    <w:rsid w:val="005F77A3"/>
    <w:rsid w:val="005F7C9D"/>
    <w:rsid w:val="00601873"/>
    <w:rsid w:val="0060613E"/>
    <w:rsid w:val="0060654A"/>
    <w:rsid w:val="006116BF"/>
    <w:rsid w:val="00611C7A"/>
    <w:rsid w:val="00613F9C"/>
    <w:rsid w:val="00614C4B"/>
    <w:rsid w:val="00615B3E"/>
    <w:rsid w:val="00616793"/>
    <w:rsid w:val="00616FCB"/>
    <w:rsid w:val="0062492E"/>
    <w:rsid w:val="00624E12"/>
    <w:rsid w:val="0062782D"/>
    <w:rsid w:val="00627AB0"/>
    <w:rsid w:val="00627C0B"/>
    <w:rsid w:val="00631A3E"/>
    <w:rsid w:val="00632062"/>
    <w:rsid w:val="0063245C"/>
    <w:rsid w:val="006350CA"/>
    <w:rsid w:val="006362EB"/>
    <w:rsid w:val="006372AB"/>
    <w:rsid w:val="006401A3"/>
    <w:rsid w:val="0064077A"/>
    <w:rsid w:val="00640811"/>
    <w:rsid w:val="00640CD3"/>
    <w:rsid w:val="00641287"/>
    <w:rsid w:val="0064259D"/>
    <w:rsid w:val="00643817"/>
    <w:rsid w:val="006467B4"/>
    <w:rsid w:val="00647F91"/>
    <w:rsid w:val="006500D0"/>
    <w:rsid w:val="0065081B"/>
    <w:rsid w:val="006515DD"/>
    <w:rsid w:val="006603D6"/>
    <w:rsid w:val="006611EB"/>
    <w:rsid w:val="00662227"/>
    <w:rsid w:val="00664F63"/>
    <w:rsid w:val="00665CD0"/>
    <w:rsid w:val="0067057A"/>
    <w:rsid w:val="00670C90"/>
    <w:rsid w:val="00674E0D"/>
    <w:rsid w:val="006777EC"/>
    <w:rsid w:val="006838C2"/>
    <w:rsid w:val="0068472F"/>
    <w:rsid w:val="006911C9"/>
    <w:rsid w:val="00691C7B"/>
    <w:rsid w:val="006922F9"/>
    <w:rsid w:val="006929AF"/>
    <w:rsid w:val="00692DCA"/>
    <w:rsid w:val="00693282"/>
    <w:rsid w:val="006952D8"/>
    <w:rsid w:val="00696C5D"/>
    <w:rsid w:val="00696FD0"/>
    <w:rsid w:val="006A2791"/>
    <w:rsid w:val="006A2C7F"/>
    <w:rsid w:val="006A4D4D"/>
    <w:rsid w:val="006A7C25"/>
    <w:rsid w:val="006B09F5"/>
    <w:rsid w:val="006B0F9E"/>
    <w:rsid w:val="006B10BD"/>
    <w:rsid w:val="006B1D4C"/>
    <w:rsid w:val="006B2656"/>
    <w:rsid w:val="006B351F"/>
    <w:rsid w:val="006B5454"/>
    <w:rsid w:val="006B5BAE"/>
    <w:rsid w:val="006B5CC3"/>
    <w:rsid w:val="006B6096"/>
    <w:rsid w:val="006B6E2A"/>
    <w:rsid w:val="006B7376"/>
    <w:rsid w:val="006C0421"/>
    <w:rsid w:val="006C12B8"/>
    <w:rsid w:val="006C2E47"/>
    <w:rsid w:val="006C6F34"/>
    <w:rsid w:val="006C786E"/>
    <w:rsid w:val="006C78A7"/>
    <w:rsid w:val="006C7BD5"/>
    <w:rsid w:val="006D5089"/>
    <w:rsid w:val="006D559C"/>
    <w:rsid w:val="006D5E19"/>
    <w:rsid w:val="006D6053"/>
    <w:rsid w:val="006D7E64"/>
    <w:rsid w:val="006E27B9"/>
    <w:rsid w:val="006E33B5"/>
    <w:rsid w:val="006E4863"/>
    <w:rsid w:val="006E4B98"/>
    <w:rsid w:val="006E4E38"/>
    <w:rsid w:val="006E5D29"/>
    <w:rsid w:val="006E6113"/>
    <w:rsid w:val="006E612D"/>
    <w:rsid w:val="006E6F7F"/>
    <w:rsid w:val="006F0128"/>
    <w:rsid w:val="006F037F"/>
    <w:rsid w:val="006F129F"/>
    <w:rsid w:val="006F4F18"/>
    <w:rsid w:val="006F7CCB"/>
    <w:rsid w:val="006F7F95"/>
    <w:rsid w:val="00702530"/>
    <w:rsid w:val="007032E4"/>
    <w:rsid w:val="00704655"/>
    <w:rsid w:val="00710F68"/>
    <w:rsid w:val="00711E28"/>
    <w:rsid w:val="007129EF"/>
    <w:rsid w:val="00722613"/>
    <w:rsid w:val="00722940"/>
    <w:rsid w:val="00722E84"/>
    <w:rsid w:val="00723E0E"/>
    <w:rsid w:val="00725974"/>
    <w:rsid w:val="00726BC4"/>
    <w:rsid w:val="00734797"/>
    <w:rsid w:val="0073751F"/>
    <w:rsid w:val="007376BD"/>
    <w:rsid w:val="00740F09"/>
    <w:rsid w:val="007423A2"/>
    <w:rsid w:val="00742686"/>
    <w:rsid w:val="007429B9"/>
    <w:rsid w:val="00742F48"/>
    <w:rsid w:val="00743AE0"/>
    <w:rsid w:val="0074493F"/>
    <w:rsid w:val="00745073"/>
    <w:rsid w:val="007479C3"/>
    <w:rsid w:val="0075403E"/>
    <w:rsid w:val="0075414A"/>
    <w:rsid w:val="00754B64"/>
    <w:rsid w:val="00756F73"/>
    <w:rsid w:val="007579C1"/>
    <w:rsid w:val="00760721"/>
    <w:rsid w:val="00760C74"/>
    <w:rsid w:val="00760D7C"/>
    <w:rsid w:val="00761071"/>
    <w:rsid w:val="00763A3B"/>
    <w:rsid w:val="0076423C"/>
    <w:rsid w:val="00765183"/>
    <w:rsid w:val="00770086"/>
    <w:rsid w:val="00770174"/>
    <w:rsid w:val="00772D01"/>
    <w:rsid w:val="00772D16"/>
    <w:rsid w:val="00773068"/>
    <w:rsid w:val="007741B2"/>
    <w:rsid w:val="00777147"/>
    <w:rsid w:val="00780537"/>
    <w:rsid w:val="00782E7B"/>
    <w:rsid w:val="00783F72"/>
    <w:rsid w:val="007857BD"/>
    <w:rsid w:val="00786349"/>
    <w:rsid w:val="007905F4"/>
    <w:rsid w:val="00792599"/>
    <w:rsid w:val="00792845"/>
    <w:rsid w:val="007931AD"/>
    <w:rsid w:val="00794897"/>
    <w:rsid w:val="00795859"/>
    <w:rsid w:val="00796CDF"/>
    <w:rsid w:val="00796D72"/>
    <w:rsid w:val="007A1099"/>
    <w:rsid w:val="007A1C21"/>
    <w:rsid w:val="007A1F6C"/>
    <w:rsid w:val="007A41D7"/>
    <w:rsid w:val="007A491B"/>
    <w:rsid w:val="007A67E5"/>
    <w:rsid w:val="007A6B31"/>
    <w:rsid w:val="007A6FA7"/>
    <w:rsid w:val="007B2DCC"/>
    <w:rsid w:val="007B3689"/>
    <w:rsid w:val="007B63B0"/>
    <w:rsid w:val="007C077C"/>
    <w:rsid w:val="007C0C90"/>
    <w:rsid w:val="007C12CC"/>
    <w:rsid w:val="007C2D3E"/>
    <w:rsid w:val="007C3B19"/>
    <w:rsid w:val="007C4CDC"/>
    <w:rsid w:val="007C5B04"/>
    <w:rsid w:val="007C6980"/>
    <w:rsid w:val="007C6F61"/>
    <w:rsid w:val="007C6FB0"/>
    <w:rsid w:val="007C72EF"/>
    <w:rsid w:val="007D27A2"/>
    <w:rsid w:val="007D2B10"/>
    <w:rsid w:val="007D2E7F"/>
    <w:rsid w:val="007D34E7"/>
    <w:rsid w:val="007D426A"/>
    <w:rsid w:val="007D462C"/>
    <w:rsid w:val="007D56F5"/>
    <w:rsid w:val="007D57A9"/>
    <w:rsid w:val="007D6CA2"/>
    <w:rsid w:val="007E0789"/>
    <w:rsid w:val="007E1C44"/>
    <w:rsid w:val="007E2AC8"/>
    <w:rsid w:val="007E3839"/>
    <w:rsid w:val="007E42D9"/>
    <w:rsid w:val="007E59E4"/>
    <w:rsid w:val="007E6A0A"/>
    <w:rsid w:val="007F446D"/>
    <w:rsid w:val="007F575D"/>
    <w:rsid w:val="007F6294"/>
    <w:rsid w:val="007F7611"/>
    <w:rsid w:val="007F78BA"/>
    <w:rsid w:val="008008C6"/>
    <w:rsid w:val="008028B2"/>
    <w:rsid w:val="00803E29"/>
    <w:rsid w:val="00804323"/>
    <w:rsid w:val="00806093"/>
    <w:rsid w:val="00807457"/>
    <w:rsid w:val="00810E1A"/>
    <w:rsid w:val="00810E62"/>
    <w:rsid w:val="0081400F"/>
    <w:rsid w:val="00814370"/>
    <w:rsid w:val="00816291"/>
    <w:rsid w:val="00816577"/>
    <w:rsid w:val="00816BE4"/>
    <w:rsid w:val="008216C6"/>
    <w:rsid w:val="00822A50"/>
    <w:rsid w:val="00822A6D"/>
    <w:rsid w:val="00822B52"/>
    <w:rsid w:val="008230BB"/>
    <w:rsid w:val="00823A07"/>
    <w:rsid w:val="0083115F"/>
    <w:rsid w:val="008312FE"/>
    <w:rsid w:val="00831913"/>
    <w:rsid w:val="00833503"/>
    <w:rsid w:val="00835055"/>
    <w:rsid w:val="00835084"/>
    <w:rsid w:val="008366E9"/>
    <w:rsid w:val="00842B64"/>
    <w:rsid w:val="00845B93"/>
    <w:rsid w:val="00845F49"/>
    <w:rsid w:val="008467E3"/>
    <w:rsid w:val="00847153"/>
    <w:rsid w:val="00850772"/>
    <w:rsid w:val="008513EB"/>
    <w:rsid w:val="008518B9"/>
    <w:rsid w:val="00851AA9"/>
    <w:rsid w:val="008522FF"/>
    <w:rsid w:val="008543DF"/>
    <w:rsid w:val="00854513"/>
    <w:rsid w:val="00857CE7"/>
    <w:rsid w:val="00860452"/>
    <w:rsid w:val="00862097"/>
    <w:rsid w:val="00862577"/>
    <w:rsid w:val="00862A19"/>
    <w:rsid w:val="00863BF6"/>
    <w:rsid w:val="008644CF"/>
    <w:rsid w:val="00865816"/>
    <w:rsid w:val="0086604A"/>
    <w:rsid w:val="008703B3"/>
    <w:rsid w:val="00870F51"/>
    <w:rsid w:val="00872BF4"/>
    <w:rsid w:val="008731C8"/>
    <w:rsid w:val="0087329A"/>
    <w:rsid w:val="00873324"/>
    <w:rsid w:val="0087513C"/>
    <w:rsid w:val="0087705E"/>
    <w:rsid w:val="0088017B"/>
    <w:rsid w:val="0088092A"/>
    <w:rsid w:val="00881B5C"/>
    <w:rsid w:val="0088212E"/>
    <w:rsid w:val="00883871"/>
    <w:rsid w:val="00883987"/>
    <w:rsid w:val="00883FA6"/>
    <w:rsid w:val="008856AA"/>
    <w:rsid w:val="00887F48"/>
    <w:rsid w:val="00890179"/>
    <w:rsid w:val="00890714"/>
    <w:rsid w:val="00893386"/>
    <w:rsid w:val="00893914"/>
    <w:rsid w:val="00894832"/>
    <w:rsid w:val="00895A44"/>
    <w:rsid w:val="00895C6D"/>
    <w:rsid w:val="008969A3"/>
    <w:rsid w:val="0089730D"/>
    <w:rsid w:val="008A244F"/>
    <w:rsid w:val="008A3C4E"/>
    <w:rsid w:val="008B2DC1"/>
    <w:rsid w:val="008B3732"/>
    <w:rsid w:val="008B6CED"/>
    <w:rsid w:val="008B7261"/>
    <w:rsid w:val="008C0C64"/>
    <w:rsid w:val="008C14A0"/>
    <w:rsid w:val="008C163F"/>
    <w:rsid w:val="008C4052"/>
    <w:rsid w:val="008C53A5"/>
    <w:rsid w:val="008C5DC2"/>
    <w:rsid w:val="008C6FD2"/>
    <w:rsid w:val="008C7139"/>
    <w:rsid w:val="008C738A"/>
    <w:rsid w:val="008D24E4"/>
    <w:rsid w:val="008D331D"/>
    <w:rsid w:val="008D5FE9"/>
    <w:rsid w:val="008D6643"/>
    <w:rsid w:val="008D7964"/>
    <w:rsid w:val="008E2225"/>
    <w:rsid w:val="008E41CE"/>
    <w:rsid w:val="008E4973"/>
    <w:rsid w:val="008E5FEC"/>
    <w:rsid w:val="008E7229"/>
    <w:rsid w:val="008F2E92"/>
    <w:rsid w:val="008F38C5"/>
    <w:rsid w:val="008F3EB4"/>
    <w:rsid w:val="008F646B"/>
    <w:rsid w:val="0090201E"/>
    <w:rsid w:val="0090217E"/>
    <w:rsid w:val="009021B5"/>
    <w:rsid w:val="00903B28"/>
    <w:rsid w:val="00904FDB"/>
    <w:rsid w:val="00906D27"/>
    <w:rsid w:val="009073E2"/>
    <w:rsid w:val="00911822"/>
    <w:rsid w:val="00912E56"/>
    <w:rsid w:val="00917462"/>
    <w:rsid w:val="0091754C"/>
    <w:rsid w:val="00920449"/>
    <w:rsid w:val="00921C75"/>
    <w:rsid w:val="00921D03"/>
    <w:rsid w:val="0092261C"/>
    <w:rsid w:val="00923FBD"/>
    <w:rsid w:val="00926E1B"/>
    <w:rsid w:val="00930FE2"/>
    <w:rsid w:val="00932D0E"/>
    <w:rsid w:val="009336EF"/>
    <w:rsid w:val="00933CFC"/>
    <w:rsid w:val="00934B39"/>
    <w:rsid w:val="00935B96"/>
    <w:rsid w:val="0093638F"/>
    <w:rsid w:val="00937007"/>
    <w:rsid w:val="009371D2"/>
    <w:rsid w:val="009412DB"/>
    <w:rsid w:val="00943851"/>
    <w:rsid w:val="009451CD"/>
    <w:rsid w:val="00945A87"/>
    <w:rsid w:val="00946075"/>
    <w:rsid w:val="00946FB4"/>
    <w:rsid w:val="0095074C"/>
    <w:rsid w:val="009538D1"/>
    <w:rsid w:val="0095635A"/>
    <w:rsid w:val="00956852"/>
    <w:rsid w:val="009605B1"/>
    <w:rsid w:val="009612FF"/>
    <w:rsid w:val="00961AFA"/>
    <w:rsid w:val="009620E7"/>
    <w:rsid w:val="00962F61"/>
    <w:rsid w:val="009642A9"/>
    <w:rsid w:val="00965773"/>
    <w:rsid w:val="00967CC4"/>
    <w:rsid w:val="009727C1"/>
    <w:rsid w:val="00972FED"/>
    <w:rsid w:val="009755F8"/>
    <w:rsid w:val="009765A5"/>
    <w:rsid w:val="00977C2E"/>
    <w:rsid w:val="0098008D"/>
    <w:rsid w:val="00980774"/>
    <w:rsid w:val="0098505C"/>
    <w:rsid w:val="009850B7"/>
    <w:rsid w:val="009852DA"/>
    <w:rsid w:val="00987E87"/>
    <w:rsid w:val="00990671"/>
    <w:rsid w:val="00991ADF"/>
    <w:rsid w:val="00992898"/>
    <w:rsid w:val="00993243"/>
    <w:rsid w:val="009959A5"/>
    <w:rsid w:val="00996BC7"/>
    <w:rsid w:val="00997340"/>
    <w:rsid w:val="00997AD6"/>
    <w:rsid w:val="009A4BCF"/>
    <w:rsid w:val="009A4C53"/>
    <w:rsid w:val="009A5650"/>
    <w:rsid w:val="009A5B48"/>
    <w:rsid w:val="009B18E1"/>
    <w:rsid w:val="009B23F3"/>
    <w:rsid w:val="009B45DC"/>
    <w:rsid w:val="009B4CE8"/>
    <w:rsid w:val="009B5789"/>
    <w:rsid w:val="009B68FB"/>
    <w:rsid w:val="009B6E7B"/>
    <w:rsid w:val="009C160F"/>
    <w:rsid w:val="009C53CC"/>
    <w:rsid w:val="009C5EFE"/>
    <w:rsid w:val="009C7FF5"/>
    <w:rsid w:val="009D09F5"/>
    <w:rsid w:val="009D150C"/>
    <w:rsid w:val="009D3950"/>
    <w:rsid w:val="009D3D9E"/>
    <w:rsid w:val="009D4824"/>
    <w:rsid w:val="009D5758"/>
    <w:rsid w:val="009D65B0"/>
    <w:rsid w:val="009D7809"/>
    <w:rsid w:val="009D7C79"/>
    <w:rsid w:val="009E17D9"/>
    <w:rsid w:val="009E2959"/>
    <w:rsid w:val="009E4887"/>
    <w:rsid w:val="009E4A2A"/>
    <w:rsid w:val="009E4EEE"/>
    <w:rsid w:val="009E52B1"/>
    <w:rsid w:val="009E5A0F"/>
    <w:rsid w:val="009E7EBE"/>
    <w:rsid w:val="009F1171"/>
    <w:rsid w:val="009F2949"/>
    <w:rsid w:val="009F2F04"/>
    <w:rsid w:val="009F3430"/>
    <w:rsid w:val="009F5014"/>
    <w:rsid w:val="009F53A3"/>
    <w:rsid w:val="009F67F3"/>
    <w:rsid w:val="009F78E4"/>
    <w:rsid w:val="00A01103"/>
    <w:rsid w:val="00A02201"/>
    <w:rsid w:val="00A06215"/>
    <w:rsid w:val="00A06221"/>
    <w:rsid w:val="00A10F66"/>
    <w:rsid w:val="00A1199B"/>
    <w:rsid w:val="00A11D90"/>
    <w:rsid w:val="00A11DF9"/>
    <w:rsid w:val="00A13228"/>
    <w:rsid w:val="00A13EC5"/>
    <w:rsid w:val="00A15917"/>
    <w:rsid w:val="00A21C92"/>
    <w:rsid w:val="00A24493"/>
    <w:rsid w:val="00A24552"/>
    <w:rsid w:val="00A2460A"/>
    <w:rsid w:val="00A24ABD"/>
    <w:rsid w:val="00A254FA"/>
    <w:rsid w:val="00A25EC9"/>
    <w:rsid w:val="00A272BF"/>
    <w:rsid w:val="00A32403"/>
    <w:rsid w:val="00A32D41"/>
    <w:rsid w:val="00A3352D"/>
    <w:rsid w:val="00A3577D"/>
    <w:rsid w:val="00A35952"/>
    <w:rsid w:val="00A35DDE"/>
    <w:rsid w:val="00A3765D"/>
    <w:rsid w:val="00A40FA3"/>
    <w:rsid w:val="00A40FEA"/>
    <w:rsid w:val="00A4184C"/>
    <w:rsid w:val="00A424A5"/>
    <w:rsid w:val="00A437A1"/>
    <w:rsid w:val="00A4420E"/>
    <w:rsid w:val="00A47FE1"/>
    <w:rsid w:val="00A51B7E"/>
    <w:rsid w:val="00A52279"/>
    <w:rsid w:val="00A540C9"/>
    <w:rsid w:val="00A5740B"/>
    <w:rsid w:val="00A60DF2"/>
    <w:rsid w:val="00A60F08"/>
    <w:rsid w:val="00A63004"/>
    <w:rsid w:val="00A64120"/>
    <w:rsid w:val="00A6572D"/>
    <w:rsid w:val="00A66A92"/>
    <w:rsid w:val="00A67B9E"/>
    <w:rsid w:val="00A67BAB"/>
    <w:rsid w:val="00A719C7"/>
    <w:rsid w:val="00A71DD4"/>
    <w:rsid w:val="00A748D8"/>
    <w:rsid w:val="00A76651"/>
    <w:rsid w:val="00A77A2D"/>
    <w:rsid w:val="00A77CFA"/>
    <w:rsid w:val="00A803DC"/>
    <w:rsid w:val="00A804D0"/>
    <w:rsid w:val="00A806D3"/>
    <w:rsid w:val="00A82B27"/>
    <w:rsid w:val="00A85AEC"/>
    <w:rsid w:val="00A87AEE"/>
    <w:rsid w:val="00A90895"/>
    <w:rsid w:val="00A923EE"/>
    <w:rsid w:val="00A9245F"/>
    <w:rsid w:val="00A97429"/>
    <w:rsid w:val="00AA0B51"/>
    <w:rsid w:val="00AA15CA"/>
    <w:rsid w:val="00AA1BCC"/>
    <w:rsid w:val="00AA252A"/>
    <w:rsid w:val="00AA4C94"/>
    <w:rsid w:val="00AA575F"/>
    <w:rsid w:val="00AA7171"/>
    <w:rsid w:val="00AA7466"/>
    <w:rsid w:val="00AB0CE5"/>
    <w:rsid w:val="00AB184A"/>
    <w:rsid w:val="00AB231F"/>
    <w:rsid w:val="00AB2C93"/>
    <w:rsid w:val="00AB36E3"/>
    <w:rsid w:val="00AC123A"/>
    <w:rsid w:val="00AC4DF7"/>
    <w:rsid w:val="00AC7487"/>
    <w:rsid w:val="00AC77FD"/>
    <w:rsid w:val="00AD1880"/>
    <w:rsid w:val="00AD358F"/>
    <w:rsid w:val="00AD5ADE"/>
    <w:rsid w:val="00AD5F41"/>
    <w:rsid w:val="00AD6AF4"/>
    <w:rsid w:val="00AD7F66"/>
    <w:rsid w:val="00AE1A8E"/>
    <w:rsid w:val="00AE315F"/>
    <w:rsid w:val="00AE4FC3"/>
    <w:rsid w:val="00AE507E"/>
    <w:rsid w:val="00AE6343"/>
    <w:rsid w:val="00AE72C9"/>
    <w:rsid w:val="00AE748A"/>
    <w:rsid w:val="00AF13B4"/>
    <w:rsid w:val="00AF29BA"/>
    <w:rsid w:val="00AF546E"/>
    <w:rsid w:val="00AF6DE4"/>
    <w:rsid w:val="00B00B15"/>
    <w:rsid w:val="00B01408"/>
    <w:rsid w:val="00B03E3A"/>
    <w:rsid w:val="00B043AC"/>
    <w:rsid w:val="00B057B6"/>
    <w:rsid w:val="00B06604"/>
    <w:rsid w:val="00B06D24"/>
    <w:rsid w:val="00B109B4"/>
    <w:rsid w:val="00B10A66"/>
    <w:rsid w:val="00B133A1"/>
    <w:rsid w:val="00B171D5"/>
    <w:rsid w:val="00B20C63"/>
    <w:rsid w:val="00B20E42"/>
    <w:rsid w:val="00B2136C"/>
    <w:rsid w:val="00B219CC"/>
    <w:rsid w:val="00B24E21"/>
    <w:rsid w:val="00B26A1E"/>
    <w:rsid w:val="00B26EBF"/>
    <w:rsid w:val="00B30200"/>
    <w:rsid w:val="00B33000"/>
    <w:rsid w:val="00B33C23"/>
    <w:rsid w:val="00B351BA"/>
    <w:rsid w:val="00B35BCA"/>
    <w:rsid w:val="00B36707"/>
    <w:rsid w:val="00B36A4B"/>
    <w:rsid w:val="00B37E8F"/>
    <w:rsid w:val="00B403CB"/>
    <w:rsid w:val="00B406D9"/>
    <w:rsid w:val="00B4102A"/>
    <w:rsid w:val="00B433D5"/>
    <w:rsid w:val="00B43C12"/>
    <w:rsid w:val="00B43EF5"/>
    <w:rsid w:val="00B44301"/>
    <w:rsid w:val="00B44B93"/>
    <w:rsid w:val="00B459C1"/>
    <w:rsid w:val="00B47647"/>
    <w:rsid w:val="00B50245"/>
    <w:rsid w:val="00B51552"/>
    <w:rsid w:val="00B57951"/>
    <w:rsid w:val="00B60378"/>
    <w:rsid w:val="00B60BDE"/>
    <w:rsid w:val="00B61EC7"/>
    <w:rsid w:val="00B6375A"/>
    <w:rsid w:val="00B63EBE"/>
    <w:rsid w:val="00B650C1"/>
    <w:rsid w:val="00B66220"/>
    <w:rsid w:val="00B66FF9"/>
    <w:rsid w:val="00B70E57"/>
    <w:rsid w:val="00B7151B"/>
    <w:rsid w:val="00B728E3"/>
    <w:rsid w:val="00B74829"/>
    <w:rsid w:val="00B83487"/>
    <w:rsid w:val="00B83A50"/>
    <w:rsid w:val="00B83C8C"/>
    <w:rsid w:val="00B84097"/>
    <w:rsid w:val="00B8496A"/>
    <w:rsid w:val="00B85A7D"/>
    <w:rsid w:val="00B902FD"/>
    <w:rsid w:val="00B9048D"/>
    <w:rsid w:val="00B91392"/>
    <w:rsid w:val="00B92EA1"/>
    <w:rsid w:val="00B93FD6"/>
    <w:rsid w:val="00B959EF"/>
    <w:rsid w:val="00B96694"/>
    <w:rsid w:val="00B96826"/>
    <w:rsid w:val="00B973C4"/>
    <w:rsid w:val="00B9756D"/>
    <w:rsid w:val="00B97956"/>
    <w:rsid w:val="00BA145D"/>
    <w:rsid w:val="00BA44DB"/>
    <w:rsid w:val="00BA64C4"/>
    <w:rsid w:val="00BB1E74"/>
    <w:rsid w:val="00BB269E"/>
    <w:rsid w:val="00BB6631"/>
    <w:rsid w:val="00BB6A3C"/>
    <w:rsid w:val="00BB6B02"/>
    <w:rsid w:val="00BB73AA"/>
    <w:rsid w:val="00BC21E9"/>
    <w:rsid w:val="00BC2F82"/>
    <w:rsid w:val="00BC30CB"/>
    <w:rsid w:val="00BC69F5"/>
    <w:rsid w:val="00BD1C7A"/>
    <w:rsid w:val="00BD4DE6"/>
    <w:rsid w:val="00BE091F"/>
    <w:rsid w:val="00BE0937"/>
    <w:rsid w:val="00BE11CE"/>
    <w:rsid w:val="00BE1CE9"/>
    <w:rsid w:val="00BE535D"/>
    <w:rsid w:val="00BF2D2E"/>
    <w:rsid w:val="00BF2ED6"/>
    <w:rsid w:val="00BF3403"/>
    <w:rsid w:val="00BF391F"/>
    <w:rsid w:val="00BF3BE5"/>
    <w:rsid w:val="00BF53DF"/>
    <w:rsid w:val="00BF54EA"/>
    <w:rsid w:val="00BF62AF"/>
    <w:rsid w:val="00BF69B9"/>
    <w:rsid w:val="00BF7F7F"/>
    <w:rsid w:val="00C03656"/>
    <w:rsid w:val="00C0641A"/>
    <w:rsid w:val="00C07CC6"/>
    <w:rsid w:val="00C11B54"/>
    <w:rsid w:val="00C13B26"/>
    <w:rsid w:val="00C15846"/>
    <w:rsid w:val="00C16387"/>
    <w:rsid w:val="00C179D4"/>
    <w:rsid w:val="00C200E2"/>
    <w:rsid w:val="00C20F61"/>
    <w:rsid w:val="00C23095"/>
    <w:rsid w:val="00C2327D"/>
    <w:rsid w:val="00C2440C"/>
    <w:rsid w:val="00C256C2"/>
    <w:rsid w:val="00C2658F"/>
    <w:rsid w:val="00C26625"/>
    <w:rsid w:val="00C26D4E"/>
    <w:rsid w:val="00C35072"/>
    <w:rsid w:val="00C359D0"/>
    <w:rsid w:val="00C360D6"/>
    <w:rsid w:val="00C40815"/>
    <w:rsid w:val="00C44375"/>
    <w:rsid w:val="00C4459A"/>
    <w:rsid w:val="00C445A6"/>
    <w:rsid w:val="00C44FB3"/>
    <w:rsid w:val="00C4540A"/>
    <w:rsid w:val="00C47A7E"/>
    <w:rsid w:val="00C500DC"/>
    <w:rsid w:val="00C50FFD"/>
    <w:rsid w:val="00C51F8A"/>
    <w:rsid w:val="00C5202E"/>
    <w:rsid w:val="00C522AD"/>
    <w:rsid w:val="00C540C0"/>
    <w:rsid w:val="00C56F06"/>
    <w:rsid w:val="00C60AAE"/>
    <w:rsid w:val="00C61EE1"/>
    <w:rsid w:val="00C64467"/>
    <w:rsid w:val="00C64756"/>
    <w:rsid w:val="00C64D67"/>
    <w:rsid w:val="00C64F89"/>
    <w:rsid w:val="00C66387"/>
    <w:rsid w:val="00C66622"/>
    <w:rsid w:val="00C668BB"/>
    <w:rsid w:val="00C73DC5"/>
    <w:rsid w:val="00C7539C"/>
    <w:rsid w:val="00C85314"/>
    <w:rsid w:val="00C86B33"/>
    <w:rsid w:val="00C87C79"/>
    <w:rsid w:val="00C91A5A"/>
    <w:rsid w:val="00C92100"/>
    <w:rsid w:val="00C941CF"/>
    <w:rsid w:val="00C9607A"/>
    <w:rsid w:val="00C97821"/>
    <w:rsid w:val="00CA0261"/>
    <w:rsid w:val="00CA0DFF"/>
    <w:rsid w:val="00CA12C8"/>
    <w:rsid w:val="00CA147D"/>
    <w:rsid w:val="00CA1AA9"/>
    <w:rsid w:val="00CA1CA6"/>
    <w:rsid w:val="00CA2542"/>
    <w:rsid w:val="00CA2DD9"/>
    <w:rsid w:val="00CA4045"/>
    <w:rsid w:val="00CA6BCB"/>
    <w:rsid w:val="00CA6DB7"/>
    <w:rsid w:val="00CA6F47"/>
    <w:rsid w:val="00CA78D7"/>
    <w:rsid w:val="00CA7A35"/>
    <w:rsid w:val="00CB4463"/>
    <w:rsid w:val="00CB494B"/>
    <w:rsid w:val="00CB6128"/>
    <w:rsid w:val="00CB69C5"/>
    <w:rsid w:val="00CB779D"/>
    <w:rsid w:val="00CC0322"/>
    <w:rsid w:val="00CC44DC"/>
    <w:rsid w:val="00CC4752"/>
    <w:rsid w:val="00CC4F78"/>
    <w:rsid w:val="00CC5A4A"/>
    <w:rsid w:val="00CC6AF0"/>
    <w:rsid w:val="00CD4ABB"/>
    <w:rsid w:val="00CD6691"/>
    <w:rsid w:val="00CE175C"/>
    <w:rsid w:val="00CE1CC4"/>
    <w:rsid w:val="00CE202F"/>
    <w:rsid w:val="00CE2F6A"/>
    <w:rsid w:val="00CE5A37"/>
    <w:rsid w:val="00CE5D71"/>
    <w:rsid w:val="00CE607F"/>
    <w:rsid w:val="00CF37B4"/>
    <w:rsid w:val="00CF7F78"/>
    <w:rsid w:val="00D00529"/>
    <w:rsid w:val="00D04362"/>
    <w:rsid w:val="00D052C0"/>
    <w:rsid w:val="00D06AF1"/>
    <w:rsid w:val="00D07588"/>
    <w:rsid w:val="00D07994"/>
    <w:rsid w:val="00D116C4"/>
    <w:rsid w:val="00D14013"/>
    <w:rsid w:val="00D14FCF"/>
    <w:rsid w:val="00D154AC"/>
    <w:rsid w:val="00D22F7A"/>
    <w:rsid w:val="00D26787"/>
    <w:rsid w:val="00D27723"/>
    <w:rsid w:val="00D3114A"/>
    <w:rsid w:val="00D3259B"/>
    <w:rsid w:val="00D32830"/>
    <w:rsid w:val="00D378CA"/>
    <w:rsid w:val="00D40C02"/>
    <w:rsid w:val="00D41992"/>
    <w:rsid w:val="00D431E0"/>
    <w:rsid w:val="00D44661"/>
    <w:rsid w:val="00D46D30"/>
    <w:rsid w:val="00D51552"/>
    <w:rsid w:val="00D51671"/>
    <w:rsid w:val="00D5171C"/>
    <w:rsid w:val="00D542E2"/>
    <w:rsid w:val="00D56EB0"/>
    <w:rsid w:val="00D577B8"/>
    <w:rsid w:val="00D5790A"/>
    <w:rsid w:val="00D60233"/>
    <w:rsid w:val="00D61A01"/>
    <w:rsid w:val="00D61B3E"/>
    <w:rsid w:val="00D63B59"/>
    <w:rsid w:val="00D64448"/>
    <w:rsid w:val="00D648EF"/>
    <w:rsid w:val="00D64D27"/>
    <w:rsid w:val="00D66132"/>
    <w:rsid w:val="00D67B9C"/>
    <w:rsid w:val="00D67F26"/>
    <w:rsid w:val="00D70F9E"/>
    <w:rsid w:val="00D71368"/>
    <w:rsid w:val="00D71A01"/>
    <w:rsid w:val="00D71EAF"/>
    <w:rsid w:val="00D734D0"/>
    <w:rsid w:val="00D7501B"/>
    <w:rsid w:val="00D75240"/>
    <w:rsid w:val="00D765A7"/>
    <w:rsid w:val="00D855FB"/>
    <w:rsid w:val="00D86F21"/>
    <w:rsid w:val="00D877EC"/>
    <w:rsid w:val="00D87D6D"/>
    <w:rsid w:val="00D87DEE"/>
    <w:rsid w:val="00D90B51"/>
    <w:rsid w:val="00D915DC"/>
    <w:rsid w:val="00D9238B"/>
    <w:rsid w:val="00D9339D"/>
    <w:rsid w:val="00D9401B"/>
    <w:rsid w:val="00D95422"/>
    <w:rsid w:val="00D96C31"/>
    <w:rsid w:val="00D97B1C"/>
    <w:rsid w:val="00DA4E90"/>
    <w:rsid w:val="00DA7172"/>
    <w:rsid w:val="00DB173A"/>
    <w:rsid w:val="00DB1B27"/>
    <w:rsid w:val="00DB2F9A"/>
    <w:rsid w:val="00DB34EA"/>
    <w:rsid w:val="00DB6E29"/>
    <w:rsid w:val="00DC03D5"/>
    <w:rsid w:val="00DC1154"/>
    <w:rsid w:val="00DC32F3"/>
    <w:rsid w:val="00DC33F7"/>
    <w:rsid w:val="00DC6BD8"/>
    <w:rsid w:val="00DC6DF7"/>
    <w:rsid w:val="00DD32C0"/>
    <w:rsid w:val="00DD33BC"/>
    <w:rsid w:val="00DD4A3C"/>
    <w:rsid w:val="00DD4CEB"/>
    <w:rsid w:val="00DD567F"/>
    <w:rsid w:val="00DD750D"/>
    <w:rsid w:val="00DE1B64"/>
    <w:rsid w:val="00DE2DFD"/>
    <w:rsid w:val="00DE4650"/>
    <w:rsid w:val="00DE4CA5"/>
    <w:rsid w:val="00DE5B1A"/>
    <w:rsid w:val="00DE7EF1"/>
    <w:rsid w:val="00DF0B51"/>
    <w:rsid w:val="00DF2A35"/>
    <w:rsid w:val="00DF3556"/>
    <w:rsid w:val="00DF3594"/>
    <w:rsid w:val="00DF6137"/>
    <w:rsid w:val="00DF6854"/>
    <w:rsid w:val="00DF797F"/>
    <w:rsid w:val="00DF7C0F"/>
    <w:rsid w:val="00E00029"/>
    <w:rsid w:val="00E009EF"/>
    <w:rsid w:val="00E00BF5"/>
    <w:rsid w:val="00E00CC2"/>
    <w:rsid w:val="00E01844"/>
    <w:rsid w:val="00E04715"/>
    <w:rsid w:val="00E064E5"/>
    <w:rsid w:val="00E10475"/>
    <w:rsid w:val="00E12418"/>
    <w:rsid w:val="00E142EB"/>
    <w:rsid w:val="00E14A40"/>
    <w:rsid w:val="00E14BC2"/>
    <w:rsid w:val="00E15F3F"/>
    <w:rsid w:val="00E15F78"/>
    <w:rsid w:val="00E2171F"/>
    <w:rsid w:val="00E24E9F"/>
    <w:rsid w:val="00E24ECB"/>
    <w:rsid w:val="00E323DA"/>
    <w:rsid w:val="00E350AE"/>
    <w:rsid w:val="00E354F1"/>
    <w:rsid w:val="00E37EEE"/>
    <w:rsid w:val="00E432D8"/>
    <w:rsid w:val="00E452B5"/>
    <w:rsid w:val="00E50516"/>
    <w:rsid w:val="00E518EB"/>
    <w:rsid w:val="00E54617"/>
    <w:rsid w:val="00E6301C"/>
    <w:rsid w:val="00E642BB"/>
    <w:rsid w:val="00E64707"/>
    <w:rsid w:val="00E649E7"/>
    <w:rsid w:val="00E658EE"/>
    <w:rsid w:val="00E7000E"/>
    <w:rsid w:val="00E71C84"/>
    <w:rsid w:val="00E7365D"/>
    <w:rsid w:val="00E74145"/>
    <w:rsid w:val="00E755DD"/>
    <w:rsid w:val="00E75F5C"/>
    <w:rsid w:val="00E80A0D"/>
    <w:rsid w:val="00E81E78"/>
    <w:rsid w:val="00E82005"/>
    <w:rsid w:val="00E84F6C"/>
    <w:rsid w:val="00E863C9"/>
    <w:rsid w:val="00E87D6A"/>
    <w:rsid w:val="00E90203"/>
    <w:rsid w:val="00E90FD6"/>
    <w:rsid w:val="00E94475"/>
    <w:rsid w:val="00E9599A"/>
    <w:rsid w:val="00E95FE5"/>
    <w:rsid w:val="00E97FEE"/>
    <w:rsid w:val="00EA0B74"/>
    <w:rsid w:val="00EA2D6B"/>
    <w:rsid w:val="00EA3BEF"/>
    <w:rsid w:val="00EA5ADD"/>
    <w:rsid w:val="00EA62A4"/>
    <w:rsid w:val="00EA78A1"/>
    <w:rsid w:val="00EA7FAC"/>
    <w:rsid w:val="00EB01E7"/>
    <w:rsid w:val="00EB1E93"/>
    <w:rsid w:val="00EB3288"/>
    <w:rsid w:val="00EB3CF1"/>
    <w:rsid w:val="00EB467A"/>
    <w:rsid w:val="00EB774F"/>
    <w:rsid w:val="00EB7A90"/>
    <w:rsid w:val="00EC0FC6"/>
    <w:rsid w:val="00EC17F9"/>
    <w:rsid w:val="00EC1A0D"/>
    <w:rsid w:val="00EC4D12"/>
    <w:rsid w:val="00EC642F"/>
    <w:rsid w:val="00ED199E"/>
    <w:rsid w:val="00ED1CFE"/>
    <w:rsid w:val="00ED407A"/>
    <w:rsid w:val="00ED490F"/>
    <w:rsid w:val="00ED57E0"/>
    <w:rsid w:val="00ED79E2"/>
    <w:rsid w:val="00EE06AF"/>
    <w:rsid w:val="00EE07F8"/>
    <w:rsid w:val="00EE3B97"/>
    <w:rsid w:val="00EE592C"/>
    <w:rsid w:val="00EE6563"/>
    <w:rsid w:val="00EE728E"/>
    <w:rsid w:val="00EE7637"/>
    <w:rsid w:val="00EF1964"/>
    <w:rsid w:val="00EF41EE"/>
    <w:rsid w:val="00EF478F"/>
    <w:rsid w:val="00EF5089"/>
    <w:rsid w:val="00EF66FA"/>
    <w:rsid w:val="00EF6746"/>
    <w:rsid w:val="00F00BF8"/>
    <w:rsid w:val="00F00C50"/>
    <w:rsid w:val="00F02853"/>
    <w:rsid w:val="00F02F7F"/>
    <w:rsid w:val="00F0442D"/>
    <w:rsid w:val="00F048E1"/>
    <w:rsid w:val="00F05FC9"/>
    <w:rsid w:val="00F06951"/>
    <w:rsid w:val="00F07553"/>
    <w:rsid w:val="00F11546"/>
    <w:rsid w:val="00F1253C"/>
    <w:rsid w:val="00F159E9"/>
    <w:rsid w:val="00F1615E"/>
    <w:rsid w:val="00F17EB7"/>
    <w:rsid w:val="00F20A14"/>
    <w:rsid w:val="00F20CCE"/>
    <w:rsid w:val="00F24260"/>
    <w:rsid w:val="00F25868"/>
    <w:rsid w:val="00F26795"/>
    <w:rsid w:val="00F26A1E"/>
    <w:rsid w:val="00F273E1"/>
    <w:rsid w:val="00F3043C"/>
    <w:rsid w:val="00F31832"/>
    <w:rsid w:val="00F32817"/>
    <w:rsid w:val="00F360E5"/>
    <w:rsid w:val="00F363DA"/>
    <w:rsid w:val="00F375CB"/>
    <w:rsid w:val="00F37E50"/>
    <w:rsid w:val="00F37FEC"/>
    <w:rsid w:val="00F409CA"/>
    <w:rsid w:val="00F4191F"/>
    <w:rsid w:val="00F42C01"/>
    <w:rsid w:val="00F44314"/>
    <w:rsid w:val="00F44D02"/>
    <w:rsid w:val="00F45DDD"/>
    <w:rsid w:val="00F46D6D"/>
    <w:rsid w:val="00F507FE"/>
    <w:rsid w:val="00F50FAF"/>
    <w:rsid w:val="00F512A3"/>
    <w:rsid w:val="00F53F62"/>
    <w:rsid w:val="00F556AB"/>
    <w:rsid w:val="00F57E74"/>
    <w:rsid w:val="00F67626"/>
    <w:rsid w:val="00F72F75"/>
    <w:rsid w:val="00F73E3C"/>
    <w:rsid w:val="00F74331"/>
    <w:rsid w:val="00F76A85"/>
    <w:rsid w:val="00F772AE"/>
    <w:rsid w:val="00F8188E"/>
    <w:rsid w:val="00F82894"/>
    <w:rsid w:val="00F83956"/>
    <w:rsid w:val="00F8483D"/>
    <w:rsid w:val="00F84A37"/>
    <w:rsid w:val="00F85E10"/>
    <w:rsid w:val="00F860C6"/>
    <w:rsid w:val="00F86F29"/>
    <w:rsid w:val="00F91EDA"/>
    <w:rsid w:val="00F92038"/>
    <w:rsid w:val="00F93885"/>
    <w:rsid w:val="00F9417D"/>
    <w:rsid w:val="00F94683"/>
    <w:rsid w:val="00F9496D"/>
    <w:rsid w:val="00F96CAD"/>
    <w:rsid w:val="00F97048"/>
    <w:rsid w:val="00F97B62"/>
    <w:rsid w:val="00FA15D0"/>
    <w:rsid w:val="00FA226C"/>
    <w:rsid w:val="00FA5082"/>
    <w:rsid w:val="00FB06A8"/>
    <w:rsid w:val="00FB1067"/>
    <w:rsid w:val="00FB27C5"/>
    <w:rsid w:val="00FB2F8E"/>
    <w:rsid w:val="00FC4BB1"/>
    <w:rsid w:val="00FC5654"/>
    <w:rsid w:val="00FC671E"/>
    <w:rsid w:val="00FC715C"/>
    <w:rsid w:val="00FD12E4"/>
    <w:rsid w:val="00FD2485"/>
    <w:rsid w:val="00FD2C71"/>
    <w:rsid w:val="00FD3D16"/>
    <w:rsid w:val="00FD4448"/>
    <w:rsid w:val="00FE19B0"/>
    <w:rsid w:val="00FE38BF"/>
    <w:rsid w:val="00FE4355"/>
    <w:rsid w:val="00FE476D"/>
    <w:rsid w:val="00FE5A31"/>
    <w:rsid w:val="00FE72F1"/>
    <w:rsid w:val="00FF66C6"/>
    <w:rsid w:val="00FF6B08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37F35-7D3D-4320-ABE2-44BE944D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D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571C99"/>
    <w:rPr>
      <w:rFonts w:ascii="Times New Roman" w:hAnsi="Times New Roman"/>
      <w:sz w:val="24"/>
    </w:rPr>
  </w:style>
  <w:style w:type="character" w:customStyle="1" w:styleId="FontStyle19">
    <w:name w:val="Font Style19"/>
    <w:rsid w:val="00571C99"/>
    <w:rPr>
      <w:rFonts w:ascii="Times New Roman" w:hAnsi="Times New Roman"/>
      <w:b/>
      <w:sz w:val="24"/>
    </w:rPr>
  </w:style>
  <w:style w:type="paragraph" w:customStyle="1" w:styleId="Style2">
    <w:name w:val="Style2"/>
    <w:basedOn w:val="a"/>
    <w:rsid w:val="00571C99"/>
    <w:pPr>
      <w:widowControl w:val="0"/>
      <w:autoSpaceDE w:val="0"/>
      <w:autoSpaceDN w:val="0"/>
      <w:adjustRightInd w:val="0"/>
      <w:spacing w:line="489" w:lineRule="exact"/>
      <w:ind w:firstLine="528"/>
      <w:jc w:val="both"/>
    </w:pPr>
  </w:style>
  <w:style w:type="paragraph" w:customStyle="1" w:styleId="Style4">
    <w:name w:val="Style4"/>
    <w:basedOn w:val="a"/>
    <w:rsid w:val="00571C99"/>
    <w:pPr>
      <w:widowControl w:val="0"/>
      <w:autoSpaceDE w:val="0"/>
      <w:autoSpaceDN w:val="0"/>
      <w:adjustRightInd w:val="0"/>
      <w:spacing w:line="487" w:lineRule="exact"/>
      <w:ind w:firstLine="701"/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571C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C99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71C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1C9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71C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1C9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F2E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D86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rsid w:val="00743AE0"/>
    <w:rPr>
      <w:rFonts w:eastAsia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743A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743AE0"/>
    <w:rPr>
      <w:vertAlign w:val="superscript"/>
    </w:rPr>
  </w:style>
  <w:style w:type="character" w:styleId="ad">
    <w:name w:val="Placeholder Text"/>
    <w:basedOn w:val="a0"/>
    <w:uiPriority w:val="99"/>
    <w:semiHidden/>
    <w:rsid w:val="007610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3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1.emf"/><Relationship Id="rId18" Type="http://schemas.openxmlformats.org/officeDocument/2006/relationships/chart" Target="charts/chart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8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image" Target="media/image4.png"/><Relationship Id="rId10" Type="http://schemas.openxmlformats.org/officeDocument/2006/relationships/chart" Target="charts/chart3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6.xml"/><Relationship Id="rId22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3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473486044660079E-2"/>
          <c:y val="2.5059320236485591E-2"/>
          <c:w val="0.94007480716286607"/>
          <c:h val="0.54821895570051482"/>
        </c:manualLayout>
      </c:layout>
      <c:lineChart>
        <c:grouping val="standard"/>
        <c:varyColors val="0"/>
        <c:ser>
          <c:idx val="0"/>
          <c:order val="0"/>
          <c:tx>
            <c:strRef>
              <c:f>Sheet1!$A$2:$B$2</c:f>
              <c:strCache>
                <c:ptCount val="1"/>
                <c:pt idx="0">
                  <c:v>Общее количество кассационных жалоб, возвращенных Арбитражным судом Дальневосточного округа </c:v>
                </c:pt>
              </c:strCache>
            </c:strRef>
          </c:tx>
          <c:spPr>
            <a:ln w="29470">
              <a:solidFill>
                <a:srgbClr val="000080"/>
              </a:solidFill>
              <a:prstDash val="solid"/>
            </a:ln>
          </c:spPr>
          <c:marker>
            <c:symbol val="circle"/>
            <c:size val="4"/>
          </c:marker>
          <c:dLbls>
            <c:dLbl>
              <c:idx val="0"/>
              <c:layout>
                <c:manualLayout>
                  <c:x val="-2.1045270157926923E-2"/>
                  <c:y val="-3.02411840679364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5456246082437003E-2"/>
                  <c:y val="-3.44451733727704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5464246433061066E-2"/>
                  <c:y val="-3.86485006841701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3258062788143064E-2"/>
                  <c:y val="-3.86485006841702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5475029514336976E-2"/>
                  <c:y val="-3.02418460613707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7681387079920721E-2"/>
                  <c:y val="-3.86577685922511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19646">
                <a:noFill/>
              </a:ln>
            </c:spPr>
            <c:txPr>
              <a:bodyPr/>
              <a:lstStyle/>
              <a:p>
                <a:pPr>
                  <a:defRPr b="1">
                    <a:solidFill>
                      <a:schemeClr val="tx2">
                        <a:lumMod val="50000"/>
                      </a:schemeClr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Sheet1!$C$1:$H$1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Sheet1!$C$2:$H$2</c:f>
              <c:numCache>
                <c:formatCode>General</c:formatCode>
                <c:ptCount val="6"/>
                <c:pt idx="0">
                  <c:v>48</c:v>
                </c:pt>
                <c:pt idx="1">
                  <c:v>38</c:v>
                </c:pt>
                <c:pt idx="2">
                  <c:v>37</c:v>
                </c:pt>
                <c:pt idx="3">
                  <c:v>35</c:v>
                </c:pt>
                <c:pt idx="4">
                  <c:v>41</c:v>
                </c:pt>
                <c:pt idx="5">
                  <c:v>45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BFD8-4BAF-BDDC-C70219FA30DD}"/>
            </c:ext>
          </c:extLst>
        </c:ser>
        <c:ser>
          <c:idx val="1"/>
          <c:order val="1"/>
          <c:tx>
            <c:strRef>
              <c:f>Sheet1!$A$3:$B$3</c:f>
              <c:strCache>
                <c:ptCount val="1"/>
                <c:pt idx="0">
                  <c:v>Количество кассационных жалоб, возвращенных судьями гражданской коллегии </c:v>
                </c:pt>
              </c:strCache>
            </c:strRef>
          </c:tx>
          <c:spPr>
            <a:ln w="29470">
              <a:solidFill>
                <a:srgbClr val="FF0000"/>
              </a:solidFill>
              <a:prstDash val="solid"/>
            </a:ln>
          </c:spPr>
          <c:marker>
            <c:symbol val="circle"/>
            <c:size val="4"/>
          </c:marker>
          <c:dPt>
            <c:idx val="0"/>
            <c:bubble3D val="0"/>
            <c:spPr>
              <a:ln w="25998" cap="sq">
                <a:solidFill>
                  <a:srgbClr val="FF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FD8-4BAF-BDDC-C70219FA30DD}"/>
              </c:ext>
            </c:extLst>
          </c:dPt>
          <c:dLbls>
            <c:dLbl>
              <c:idx val="0"/>
              <c:layout>
                <c:manualLayout>
                  <c:x val="-1.3342790240707954E-2"/>
                  <c:y val="3.32285058019471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1152309160819178E-2"/>
                  <c:y val="2.77888833875669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2974519455004521E-2"/>
                  <c:y val="3.29475862288085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116275008922122E-2"/>
                  <c:y val="2.45768372469281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4800822575180686E-2"/>
                  <c:y val="3.3870563071755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9.5903333502616109E-3"/>
                  <c:y val="2.20612621964015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19646">
                <a:noFill/>
              </a:ln>
            </c:spPr>
            <c:txPr>
              <a:bodyPr/>
              <a:lstStyle/>
              <a:p>
                <a:pPr>
                  <a:defRPr b="1">
                    <a:solidFill>
                      <a:schemeClr val="accent2">
                        <a:lumMod val="50000"/>
                      </a:schemeClr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Sheet1!$C$1:$H$1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Sheet1!$C$3:$H$3</c:f>
              <c:numCache>
                <c:formatCode>General</c:formatCode>
                <c:ptCount val="6"/>
                <c:pt idx="0">
                  <c:v>39</c:v>
                </c:pt>
                <c:pt idx="1">
                  <c:v>33</c:v>
                </c:pt>
                <c:pt idx="2">
                  <c:v>33</c:v>
                </c:pt>
                <c:pt idx="3">
                  <c:v>31</c:v>
                </c:pt>
                <c:pt idx="4">
                  <c:v>33</c:v>
                </c:pt>
                <c:pt idx="5">
                  <c:v>35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8-BFD8-4BAF-BDDC-C70219FA30DD}"/>
            </c:ext>
          </c:extLst>
        </c:ser>
        <c:ser>
          <c:idx val="2"/>
          <c:order val="2"/>
          <c:tx>
            <c:strRef>
              <c:f>Sheet1!$A$4:$B$4</c:f>
              <c:strCache>
                <c:ptCount val="1"/>
                <c:pt idx="0">
                  <c:v>Количество кассационных жалоб, возвращенных судьями административной коллегии </c:v>
                </c:pt>
              </c:strCache>
            </c:strRef>
          </c:tx>
          <c:dLbls>
            <c:dLbl>
              <c:idx val="0"/>
              <c:layout>
                <c:manualLayout>
                  <c:x val="-1.2331670883663076E-2"/>
                  <c:y val="-3.5202493861665879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3434849666454947E-2"/>
                  <c:y val="-2.6760753586845924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1835301303639741E-2"/>
                  <c:y val="-3.1180552751277815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7734279832785717E-3"/>
                  <c:y val="-2.6897455231039018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540241415797693E-2"/>
                  <c:y val="-2.6898117224473366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3060398473115692E-2"/>
                  <c:y val="-1.8045941020356959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BFD8-4BAF-BDDC-C70219FA30D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8980375975074306E-2"/>
                  <c:y val="5.6876094991784164E-2"/>
                </c:manualLayout>
              </c:layout>
              <c:spPr>
                <a:noFill/>
                <a:ln w="20798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FD8-4BAF-BDDC-C70219FA30D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 w="20798">
                <a:noFill/>
              </a:ln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Sheet1!$C$1:$H$1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Sheet1!$C$4:$H$4</c:f>
              <c:numCache>
                <c:formatCode>General</c:formatCode>
                <c:ptCount val="6"/>
                <c:pt idx="0">
                  <c:v>9</c:v>
                </c:pt>
                <c:pt idx="1">
                  <c:v>5</c:v>
                </c:pt>
                <c:pt idx="2">
                  <c:v>4</c:v>
                </c:pt>
                <c:pt idx="3">
                  <c:v>4</c:v>
                </c:pt>
                <c:pt idx="4">
                  <c:v>8</c:v>
                </c:pt>
                <c:pt idx="5">
                  <c:v>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0-BFD8-4BAF-BDDC-C70219FA30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823" cap="rnd">
              <a:solidFill>
                <a:srgbClr val="000000"/>
              </a:solidFill>
              <a:prstDash val="solid"/>
            </a:ln>
          </c:spPr>
        </c:dropLines>
        <c:marker val="1"/>
        <c:smooth val="0"/>
        <c:axId val="303961928"/>
        <c:axId val="303972904"/>
      </c:lineChart>
      <c:catAx>
        <c:axId val="30396192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2457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775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03972904"/>
        <c:crosses val="autoZero"/>
        <c:auto val="0"/>
        <c:lblAlgn val="ctr"/>
        <c:lblOffset val="100"/>
        <c:noMultiLvlLbl val="0"/>
      </c:catAx>
      <c:valAx>
        <c:axId val="3039729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03961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538005596982496E-3"/>
          <c:y val="0.74936062169774464"/>
          <c:w val="0.99146199440301752"/>
          <c:h val="0.24552435188421295"/>
        </c:manualLayout>
      </c:layout>
      <c:overlay val="0"/>
      <c:txPr>
        <a:bodyPr/>
        <a:lstStyle/>
        <a:p>
          <a:pPr>
            <a:defRPr sz="92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0"/>
    <c:dispBlanksAs val="gap"/>
    <c:showDLblsOverMax val="0"/>
  </c:chart>
  <c:spPr>
    <a:noFill/>
    <a:ln>
      <a:noFill/>
    </a:ln>
  </c:spPr>
  <c:txPr>
    <a:bodyPr/>
    <a:lstStyle/>
    <a:p>
      <a:pPr>
        <a:defRPr sz="81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17272650361189E-2"/>
          <c:y val="5.9414370078740154E-2"/>
          <c:w val="0.88406005927677289"/>
          <c:h val="0.6035080380577427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дел, рассмотренных в первом полугодии 2024 года</c:v>
                </c:pt>
              </c:strCache>
            </c:strRef>
          </c:tx>
          <c:spPr>
            <a:ln w="38036">
              <a:solidFill>
                <a:srgbClr val="00008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FF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5.1464004470649447E-3"/>
                  <c:y val="4.23549694699574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9.6470248374867038E-3"/>
                  <c:y val="4.2410385345579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7.4059154769592576E-3"/>
                  <c:y val="4.10315562625070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9.6580682391068234E-3"/>
                  <c:y val="4.60797372877007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9.6231851133543825E-3"/>
                  <c:y val="4.7593206424136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077539403908733E-2"/>
                  <c:y val="4.32806198368310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998" b="1" i="1" u="none" strike="noStrike" baseline="0">
                    <a:solidFill>
                      <a:srgbClr val="002060"/>
                    </a:solidFill>
                    <a:latin typeface="Times New Roman" pitchFamily="18" charset="0"/>
                    <a:ea typeface="Arial"/>
                    <a:cs typeface="Times New Roman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388</c:v>
                </c:pt>
                <c:pt idx="1">
                  <c:v>436</c:v>
                </c:pt>
                <c:pt idx="2">
                  <c:v>469</c:v>
                </c:pt>
                <c:pt idx="3">
                  <c:v>469</c:v>
                </c:pt>
                <c:pt idx="4">
                  <c:v>466</c:v>
                </c:pt>
                <c:pt idx="5">
                  <c:v>431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Количество дел, рассмотренных в первом полугодии 2025 года</c:v>
                </c:pt>
              </c:strCache>
            </c:strRef>
          </c:tx>
          <c:spPr>
            <a:ln w="38036">
              <a:solidFill>
                <a:srgbClr val="FF0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7.4155565418657105E-3"/>
                  <c:y val="3.68367797218944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9.640363738096791E-3"/>
                  <c:y val="3.75132638924521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1858411671368001E-3"/>
                  <c:y val="4.45412283852429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9.6191533953025928E-3"/>
                  <c:y val="5.00918466827441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4096814522038072E-2"/>
                  <c:y val="4.04585150597773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526515031997818E-2"/>
                  <c:y val="5.40965672943711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998" b="1" i="1" u="none" strike="noStrike" baseline="0">
                    <a:solidFill>
                      <a:srgbClr val="FF0000"/>
                    </a:solidFill>
                    <a:latin typeface="Times New Roman" pitchFamily="18" charset="0"/>
                    <a:ea typeface="Arial"/>
                    <a:cs typeface="Times New Roman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228</c:v>
                </c:pt>
                <c:pt idx="1">
                  <c:v>275</c:v>
                </c:pt>
                <c:pt idx="2">
                  <c:v>315</c:v>
                </c:pt>
                <c:pt idx="3">
                  <c:v>278</c:v>
                </c:pt>
                <c:pt idx="4">
                  <c:v>283</c:v>
                </c:pt>
                <c:pt idx="5">
                  <c:v>300</c:v>
                </c:pt>
              </c:numCache>
            </c:numRef>
          </c:val>
          <c:smooth val="1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/>
        <c:marker val="1"/>
        <c:smooth val="0"/>
        <c:axId val="303967808"/>
        <c:axId val="303966632"/>
      </c:lineChart>
      <c:catAx>
        <c:axId val="303967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25400">
            <a:noFill/>
          </a:ln>
        </c:spPr>
        <c:txPr>
          <a:bodyPr rot="0" vert="horz"/>
          <a:lstStyle/>
          <a:p>
            <a:pPr>
              <a:defRPr sz="998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"/>
                <a:cs typeface="Times New Roman" pitchFamily="18" charset="0"/>
              </a:defRPr>
            </a:pPr>
            <a:endParaRPr lang="ru-RU"/>
          </a:p>
        </c:txPr>
        <c:crossAx val="303966632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303966632"/>
        <c:scaling>
          <c:orientation val="minMax"/>
        </c:scaling>
        <c:delete val="1"/>
        <c:axPos val="l"/>
        <c:numFmt formatCode="General" sourceLinked="1"/>
        <c:majorTickMark val="cross"/>
        <c:minorTickMark val="none"/>
        <c:tickLblPos val="nextTo"/>
        <c:crossAx val="303967808"/>
        <c:crosses val="autoZero"/>
        <c:crossBetween val="midCat"/>
      </c:valAx>
      <c:spPr>
        <a:solidFill>
          <a:schemeClr val="bg1"/>
        </a:solidFill>
        <a:ln w="12679">
          <a:solidFill>
            <a:srgbClr val="FFFFFF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12679">
          <a:solidFill>
            <a:srgbClr val="FFFFFF"/>
          </a:solidFill>
          <a:prstDash val="solid"/>
        </a:ln>
      </c:spPr>
      <c:txPr>
        <a:bodyPr/>
        <a:lstStyle/>
        <a:p>
          <a:pPr>
            <a:defRPr sz="918" b="0" i="0" u="none" strike="noStrike" baseline="0">
              <a:solidFill>
                <a:srgbClr val="000000"/>
              </a:solidFill>
              <a:latin typeface="Times New Roman" pitchFamily="18" charset="0"/>
              <a:ea typeface="Arial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35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5944193214380314"/>
          <c:y val="6.1602464800314519E-2"/>
          <c:w val="0.7151509298135007"/>
          <c:h val="0.48424885931706713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78">
              <a:solidFill>
                <a:srgbClr val="000000"/>
              </a:solidFill>
              <a:prstDash val="solid"/>
            </a:ln>
          </c:spPr>
          <c:explosion val="8"/>
          <c:dPt>
            <c:idx val="0"/>
            <c:bubble3D val="0"/>
            <c:spPr>
              <a:solidFill>
                <a:srgbClr val="99CC0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explosion val="12"/>
            <c:spPr>
              <a:solidFill>
                <a:srgbClr val="FF990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505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339966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FFCC0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99CC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FF99CC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333399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6.8086397592754576E-3"/>
                  <c:y val="7.3898696962464483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5,8%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9651296765729759"/>
                  <c:y val="-1.5540354269896594E-3"/>
                </c:manualLayout>
              </c:layout>
              <c:tx>
                <c:rich>
                  <a:bodyPr/>
                  <a:lstStyle/>
                  <a:p>
                    <a:pPr>
                      <a:defRPr sz="12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200">
                        <a:latin typeface="Times New Roman"/>
                        <a:cs typeface="Times New Roman"/>
                      </a:rPr>
                      <a:t>35,4%</a:t>
                    </a:r>
                    <a:endParaRPr lang="en-US"/>
                  </a:p>
                </c:rich>
              </c:tx>
              <c:spPr>
                <a:noFill/>
                <a:ln w="25357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238733555189251E-2"/>
                  <c:y val="-0.19554993415885152"/>
                </c:manualLayout>
              </c:layout>
              <c:tx>
                <c:rich>
                  <a:bodyPr/>
                  <a:lstStyle/>
                  <a:p>
                    <a:pPr>
                      <a:defRPr sz="12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200">
                        <a:latin typeface="Times New Roman"/>
                        <a:cs typeface="Times New Roman"/>
                      </a:rPr>
                      <a:t>9,1%</a:t>
                    </a:r>
                    <a:endParaRPr lang="en-US"/>
                  </a:p>
                </c:rich>
              </c:tx>
              <c:spPr>
                <a:noFill/>
                <a:ln w="25357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5.3844782044674709E-2"/>
                  <c:y val="-0.20949338445080137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9,5%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969487219327435E-2"/>
                  <c:y val="7.0124790142491483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2,3%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8309934179378248E-4"/>
                  <c:y val="2.1509982991858485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4,2%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16434288394559046"/>
                  <c:y val="1.5351825055280996E-2"/>
                </c:manualLayout>
              </c:layout>
              <c:tx>
                <c:rich>
                  <a:bodyPr/>
                  <a:lstStyle/>
                  <a:p>
                    <a:pPr>
                      <a:defRPr sz="12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200">
                        <a:latin typeface="Times New Roman"/>
                        <a:cs typeface="Times New Roman"/>
                      </a:rPr>
                      <a:t>32,3%</a:t>
                    </a:r>
                    <a:endParaRPr lang="en-US"/>
                  </a:p>
                </c:rich>
              </c:tx>
              <c:spPr>
                <a:noFill/>
                <a:ln w="25357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7348014185553361E-2"/>
                  <c:y val="-7.3571267500148188E-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0,5%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4.3103973159373206E-2"/>
                  <c:y val="-5.8629946058818749E-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/>
                        <a:cs typeface="Times New Roman"/>
                      </a:rPr>
                      <a:t>0,8%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%" sourceLinked="0"/>
            <c:spPr>
              <a:noFill/>
              <a:ln w="25357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АС Камчатского края</c:v>
                </c:pt>
                <c:pt idx="1">
                  <c:v>АС Приморского края </c:v>
                </c:pt>
                <c:pt idx="2">
                  <c:v> АС Сахалинской области</c:v>
                </c:pt>
                <c:pt idx="3">
                  <c:v>АС Амурской области</c:v>
                </c:pt>
                <c:pt idx="4">
                  <c:v>АС Еврейской автономной области</c:v>
                </c:pt>
                <c:pt idx="5">
                  <c:v>АС Магаданской области</c:v>
                </c:pt>
                <c:pt idx="6">
                  <c:v>АС Хабаровского края</c:v>
                </c:pt>
                <c:pt idx="7">
                  <c:v>АС Чукотского автономного округа </c:v>
                </c:pt>
                <c:pt idx="8">
                  <c:v>АС Дальневосточного округа 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98</c:v>
                </c:pt>
                <c:pt idx="1">
                  <c:v>595</c:v>
                </c:pt>
                <c:pt idx="2">
                  <c:v>152</c:v>
                </c:pt>
                <c:pt idx="3">
                  <c:v>159</c:v>
                </c:pt>
                <c:pt idx="4">
                  <c:v>39</c:v>
                </c:pt>
                <c:pt idx="5">
                  <c:v>71</c:v>
                </c:pt>
                <c:pt idx="6">
                  <c:v>543</c:v>
                </c:pt>
                <c:pt idx="7">
                  <c:v>9</c:v>
                </c:pt>
                <c:pt idx="8">
                  <c:v>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78">
              <a:solidFill>
                <a:srgbClr val="000000"/>
              </a:solidFill>
              <a:prstDash val="solid"/>
            </a:ln>
          </c:spPr>
          <c:explosion val="11"/>
          <c:dPt>
            <c:idx val="0"/>
            <c:bubble3D val="0"/>
            <c:spPr>
              <a:solidFill>
                <a:srgbClr val="9999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0066CC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CCCC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00008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Sheet1!$B$1:$J$1</c:f>
              <c:strCache>
                <c:ptCount val="9"/>
                <c:pt idx="0">
                  <c:v>АС Камчатского края</c:v>
                </c:pt>
                <c:pt idx="1">
                  <c:v>АС Приморского края </c:v>
                </c:pt>
                <c:pt idx="2">
                  <c:v> АС Сахалинской области</c:v>
                </c:pt>
                <c:pt idx="3">
                  <c:v>АС Амурской области</c:v>
                </c:pt>
                <c:pt idx="4">
                  <c:v>АС Еврейской автономной области</c:v>
                </c:pt>
                <c:pt idx="5">
                  <c:v>АС Магаданской области</c:v>
                </c:pt>
                <c:pt idx="6">
                  <c:v>АС Хабаровского края</c:v>
                </c:pt>
                <c:pt idx="7">
                  <c:v>АС Чукотского автономного округа </c:v>
                </c:pt>
                <c:pt idx="8">
                  <c:v>АС Дальневосточного округа </c:v>
                </c:pt>
              </c:strCache>
            </c:strRef>
          </c:cat>
          <c:val>
            <c:numRef>
              <c:f>Sheet1!$B$3:$J$3</c:f>
              <c:numCache>
                <c:formatCode>0.0%</c:formatCode>
                <c:ptCount val="9"/>
                <c:pt idx="0">
                  <c:v>5.8368076235854674E-2</c:v>
                </c:pt>
                <c:pt idx="1">
                  <c:v>0.35437760571768911</c:v>
                </c:pt>
                <c:pt idx="2">
                  <c:v>9.0530077427039904E-2</c:v>
                </c:pt>
                <c:pt idx="3">
                  <c:v>9.4699225729600947E-2</c:v>
                </c:pt>
                <c:pt idx="4">
                  <c:v>2.3228111971411555E-2</c:v>
                </c:pt>
                <c:pt idx="5">
                  <c:v>4.2287075640262059E-2</c:v>
                </c:pt>
                <c:pt idx="6">
                  <c:v>0.323406789755807</c:v>
                </c:pt>
                <c:pt idx="7">
                  <c:v>5.3603335318642047E-3</c:v>
                </c:pt>
                <c:pt idx="8">
                  <c:v>7.7427039904705182E-3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78">
              <a:solidFill>
                <a:srgbClr val="000000"/>
              </a:solidFill>
              <a:prstDash val="solid"/>
            </a:ln>
          </c:spPr>
          <c:explosion val="11"/>
          <c:dPt>
            <c:idx val="0"/>
            <c:bubble3D val="0"/>
            <c:spPr>
              <a:solidFill>
                <a:srgbClr val="9999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0066CC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CCCCFF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000080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Sheet1!$B$1:$J$1</c:f>
              <c:strCache>
                <c:ptCount val="9"/>
                <c:pt idx="0">
                  <c:v>АС Камчатского края</c:v>
                </c:pt>
                <c:pt idx="1">
                  <c:v>АС Приморского края </c:v>
                </c:pt>
                <c:pt idx="2">
                  <c:v> АС Сахалинской области</c:v>
                </c:pt>
                <c:pt idx="3">
                  <c:v>АС Амурской области</c:v>
                </c:pt>
                <c:pt idx="4">
                  <c:v>АС Еврейской автономной области</c:v>
                </c:pt>
                <c:pt idx="5">
                  <c:v>АС Магаданской области</c:v>
                </c:pt>
                <c:pt idx="6">
                  <c:v>АС Хабаровского края</c:v>
                </c:pt>
                <c:pt idx="7">
                  <c:v>АС Чукотского автономного округа </c:v>
                </c:pt>
                <c:pt idx="8">
                  <c:v>АС Дальневосточного округа </c:v>
                </c:pt>
              </c:strCache>
            </c:strRef>
          </c:cat>
          <c:val>
            <c:numRef>
              <c:f>Sheet1!$B$4:$J$4</c:f>
              <c:numCache>
                <c:formatCode>General</c:formatCode>
                <c:ptCount val="9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FFFFFF"/>
        </a:solidFill>
        <a:ln w="12678">
          <a:noFill/>
          <a:prstDash val="solid"/>
        </a:ln>
      </c:spPr>
    </c:plotArea>
    <c:legend>
      <c:legendPos val="b"/>
      <c:layout>
        <c:manualLayout>
          <c:xMode val="edge"/>
          <c:yMode val="edge"/>
          <c:x val="0"/>
          <c:y val="0.65739021428291611"/>
          <c:w val="1"/>
          <c:h val="0.32080068153771946"/>
        </c:manualLayout>
      </c:layout>
      <c:overlay val="0"/>
      <c:spPr>
        <a:noFill/>
        <a:ln w="3170">
          <a:noFill/>
          <a:prstDash val="solid"/>
        </a:ln>
      </c:spPr>
      <c:txPr>
        <a:bodyPr/>
        <a:lstStyle/>
        <a:p>
          <a:pPr>
            <a:defRPr sz="1020" b="1" i="1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47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дел, по которым судебные акты оставлены без изменения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888E-2"/>
                  <c:y val="-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2440826830679149E-2"/>
                  <c:y val="-2.7607160037471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1 полугодие 2024 года </c:v>
                </c:pt>
                <c:pt idx="1">
                  <c:v>1 полугодие 2025 года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2372</c:v>
                </c:pt>
                <c:pt idx="1">
                  <c:v>1476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дел, по которым судебные акты отменены 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25925925925925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38888888888888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1 полугодие 2024 года </c:v>
                </c:pt>
                <c:pt idx="1">
                  <c:v>1 полугодие 2025 года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227</c:v>
                </c:pt>
                <c:pt idx="1">
                  <c:v>165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дел, по которым судебные акты изменены 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149552978793417E-2"/>
                  <c:y val="-2.77629536571922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203647620970457E-2"/>
                  <c:y val="-2.37674619030830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1 полугодие 2024 года </c:v>
                </c:pt>
                <c:pt idx="1">
                  <c:v>1 полугодие 2025 года 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43</c:v>
                </c:pt>
                <c:pt idx="1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03966240"/>
        <c:axId val="303962320"/>
        <c:axId val="0"/>
      </c:bar3DChart>
      <c:catAx>
        <c:axId val="3039662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03962320"/>
        <c:crosses val="autoZero"/>
        <c:auto val="1"/>
        <c:lblAlgn val="ctr"/>
        <c:lblOffset val="100"/>
        <c:noMultiLvlLbl val="0"/>
      </c:catAx>
      <c:valAx>
        <c:axId val="3039623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03966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1919040479760123"/>
          <c:y val="6.7908111164561025E-2"/>
          <c:w val="0.36581709145427288"/>
          <c:h val="0.86954283447688008"/>
        </c:manualLayout>
      </c:layout>
      <c:overlay val="0"/>
      <c:txPr>
        <a:bodyPr/>
        <a:lstStyle/>
        <a:p>
          <a:pPr algn="just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20"/>
      <c:rotY val="100"/>
      <c:depthPercent val="14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"/>
          <c:y val="3.5714285714285712E-2"/>
          <c:w val="1"/>
          <c:h val="0.7613707661542307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полугодие 2024 года 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1.0365453929456335E-2"/>
                  <c:y val="-4.2104388850127909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10,6%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585640636289048E-2"/>
                  <c:y val="-1.6847735805176251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9,1%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4867194866582541E-2"/>
                  <c:y val="-2.1071464168244753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13,0%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4521170856753326E-2"/>
                  <c:y val="-8.461410678095618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10,0%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2267177722535845E-3"/>
                  <c:y val="-4.2356888933186764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14,3%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1663299086058276E-3"/>
                  <c:y val="-4.2748928535832524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4,4%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6.2272076021599974E-3"/>
                  <c:y val="-2.1595401840592711E-5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10,6%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4.1517982880444762E-3"/>
                  <c:y val="1.495066281271803E-5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5,9%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АС КК </c:v>
                </c:pt>
                <c:pt idx="1">
                  <c:v>АС ПК </c:v>
                </c:pt>
                <c:pt idx="2">
                  <c:v>АС СО</c:v>
                </c:pt>
                <c:pt idx="3">
                  <c:v>АС АО</c:v>
                </c:pt>
                <c:pt idx="4">
                  <c:v>АС ЕАО</c:v>
                </c:pt>
                <c:pt idx="5">
                  <c:v>АС МО</c:v>
                </c:pt>
                <c:pt idx="6">
                  <c:v>АС ХК </c:v>
                </c:pt>
                <c:pt idx="7">
                  <c:v>АС ЧАО </c:v>
                </c:pt>
              </c:strCache>
            </c:strRef>
          </c:cat>
          <c:val>
            <c:numRef>
              <c:f>Лист1!$B$2:$B$9</c:f>
              <c:numCache>
                <c:formatCode>0.0%</c:formatCode>
                <c:ptCount val="8"/>
                <c:pt idx="0">
                  <c:v>0.106</c:v>
                </c:pt>
                <c:pt idx="1">
                  <c:v>9.0999999999999998E-2</c:v>
                </c:pt>
                <c:pt idx="2">
                  <c:v>0.13</c:v>
                </c:pt>
                <c:pt idx="3">
                  <c:v>0.1</c:v>
                </c:pt>
                <c:pt idx="4">
                  <c:v>0.14299999999999999</c:v>
                </c:pt>
                <c:pt idx="5">
                  <c:v>4.3999999999999997E-2</c:v>
                </c:pt>
                <c:pt idx="6">
                  <c:v>0.106</c:v>
                </c:pt>
                <c:pt idx="7">
                  <c:v>5.8999999999999997E-2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полугодие 2025 года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3.1674197801480106E-2"/>
                  <c:y val="-2.9964450646200909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12,8%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23074254131919E-2"/>
                  <c:y val="-2.964949001627961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8,2%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5952902854483703E-2"/>
                  <c:y val="-1.9986046048041464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9,4%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7888046174705439E-2"/>
                  <c:y val="-1.010006822531876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10,5%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3.3545837874464683E-2"/>
                  <c:y val="-1.5160968802950302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15,6%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2.5480625186237338E-2"/>
                  <c:y val="-2.2185454666268058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11,9%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3.5620430805402822E-2"/>
                  <c:y val="-2.2179806638094251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12,7%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2.6212757619916482E-2"/>
                  <c:y val="-1.9860128243463258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22,2%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АС КК </c:v>
                </c:pt>
                <c:pt idx="1">
                  <c:v>АС ПК </c:v>
                </c:pt>
                <c:pt idx="2">
                  <c:v>АС СО</c:v>
                </c:pt>
                <c:pt idx="3">
                  <c:v>АС АО</c:v>
                </c:pt>
                <c:pt idx="4">
                  <c:v>АС ЕАО</c:v>
                </c:pt>
                <c:pt idx="5">
                  <c:v>АС МО</c:v>
                </c:pt>
                <c:pt idx="6">
                  <c:v>АС ХК </c:v>
                </c:pt>
                <c:pt idx="7">
                  <c:v>АС ЧАО </c:v>
                </c:pt>
              </c:strCache>
            </c:strRef>
          </c:cat>
          <c:val>
            <c:numRef>
              <c:f>Лист1!$C$2:$C$9</c:f>
              <c:numCache>
                <c:formatCode>0.0%</c:formatCode>
                <c:ptCount val="8"/>
                <c:pt idx="0">
                  <c:v>0.128</c:v>
                </c:pt>
                <c:pt idx="1">
                  <c:v>8.2000000000000003E-2</c:v>
                </c:pt>
                <c:pt idx="2">
                  <c:v>9.4E-2</c:v>
                </c:pt>
                <c:pt idx="3">
                  <c:v>0.105</c:v>
                </c:pt>
                <c:pt idx="4">
                  <c:v>0.156</c:v>
                </c:pt>
                <c:pt idx="5">
                  <c:v>0.11899999999999999</c:v>
                </c:pt>
                <c:pt idx="6">
                  <c:v>0.127</c:v>
                </c:pt>
                <c:pt idx="7">
                  <c:v>0.222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03968200"/>
        <c:axId val="303962712"/>
        <c:axId val="0"/>
      </c:bar3DChart>
      <c:catAx>
        <c:axId val="303968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03962712"/>
        <c:crosses val="autoZero"/>
        <c:auto val="1"/>
        <c:lblAlgn val="ctr"/>
        <c:lblOffset val="100"/>
        <c:noMultiLvlLbl val="0"/>
      </c:catAx>
      <c:valAx>
        <c:axId val="303962712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303968200"/>
        <c:crosses val="autoZero"/>
        <c:crossBetween val="between"/>
      </c:valAx>
      <c:spPr>
        <a:ln w="25400">
          <a:noFill/>
        </a:ln>
      </c:spPr>
    </c:plotArea>
    <c:legend>
      <c:legendPos val="b"/>
      <c:layout>
        <c:manualLayout>
          <c:xMode val="edge"/>
          <c:yMode val="edge"/>
          <c:x val="0.21024797273475143"/>
          <c:y val="0.89838433170537224"/>
          <c:w val="0.53804468471291833"/>
          <c:h val="7.6299212598425203E-2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16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0390598265446397"/>
          <c:y val="5.0406338273920381E-2"/>
          <c:w val="0.58717665038705613"/>
          <c:h val="0.41019919878436251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4"/>
          <c:dPt>
            <c:idx val="0"/>
            <c:bubble3D val="0"/>
            <c:spPr>
              <a:solidFill>
                <a:srgbClr val="3366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explosion val="19"/>
            <c:spPr>
              <a:solidFill>
                <a:srgbClr val="99CC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explosion val="8"/>
            <c:spPr>
              <a:solidFill>
                <a:srgbClr val="FFCC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FF66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FF99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2.9038764708602484E-2"/>
                  <c:y val="3.551650699872613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6930880908627291"/>
                  <c:y val="2.3626988241071674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10202134770526883"/>
                  <c:y val="3.441733288719176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1286954641442265"/>
                  <c:y val="-9.487526690570313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9.8295630825111086E-2"/>
                  <c:y val="1.025991575966372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6.1383354843591774E-2"/>
                  <c:y val="4.595966631291271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Sheet1!$B$1:$H$1</c:f>
              <c:strCache>
                <c:ptCount val="6"/>
                <c:pt idx="0">
                  <c:v>дело направлено на новое рассмотрение в суд апелляционной инстанции</c:v>
                </c:pt>
                <c:pt idx="1">
                  <c:v>дело направлено на новое рассмотрение в суд первой инстанции</c:v>
                </c:pt>
                <c:pt idx="2">
                  <c:v>оставлен в силе судебный акт первой инстанции</c:v>
                </c:pt>
                <c:pt idx="3">
                  <c:v>принят новый судебный акт</c:v>
                </c:pt>
                <c:pt idx="4">
                  <c:v>иск оставлен без рассмотрения</c:v>
                </c:pt>
                <c:pt idx="5">
                  <c:v>прекращено производство по делу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6"/>
                <c:pt idx="0">
                  <c:v>3</c:v>
                </c:pt>
                <c:pt idx="1">
                  <c:v>35</c:v>
                </c:pt>
                <c:pt idx="2">
                  <c:v>9</c:v>
                </c:pt>
                <c:pt idx="3">
                  <c:v>17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/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FFFFFF"/>
        </a:solidFill>
        <a:ln w="25399">
          <a:noFill/>
        </a:ln>
      </c:spPr>
    </c:plotArea>
    <c:legend>
      <c:legendPos val="b"/>
      <c:layout>
        <c:manualLayout>
          <c:xMode val="edge"/>
          <c:yMode val="edge"/>
          <c:x val="1.703581814432469E-3"/>
          <c:y val="0.51775240627966113"/>
          <c:w val="0.99686860145662848"/>
          <c:h val="0.48224763442049223"/>
        </c:manualLayout>
      </c:layout>
      <c:overlay val="0"/>
      <c:spPr>
        <a:noFill/>
        <a:ln w="3175">
          <a:noFill/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47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16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184523282904245"/>
          <c:y val="4.5122142340903039E-2"/>
          <c:w val="0.59101292113766679"/>
          <c:h val="0.41052698847426683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4"/>
          <c:dPt>
            <c:idx val="0"/>
            <c:bubble3D val="0"/>
            <c:spPr>
              <a:solidFill>
                <a:srgbClr val="3366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explosion val="3"/>
            <c:spPr>
              <a:solidFill>
                <a:srgbClr val="99CC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explosion val="0"/>
            <c:spPr>
              <a:solidFill>
                <a:srgbClr val="FFCC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FF66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FF99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3.3039640141445344E-2"/>
                  <c:y val="8.8872381518347934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8261356626796468"/>
                  <c:y val="1.560680876740872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7.867435372557989E-2"/>
                  <c:y val="3.830071957027140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13696287570551083"/>
                  <c:y val="-0.1105030059941632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5.1440533300946716E-2"/>
                  <c:y val="-1.113705007979530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5"/>
                <c:pt idx="0">
                  <c:v>дело направлено на новое рассмотрение в суд апелляционной инстанции</c:v>
                </c:pt>
                <c:pt idx="1">
                  <c:v>дело направлено на новое рассмотрение, в том числе передано для рассмотрения по существу, в суд первой инстанции</c:v>
                </c:pt>
                <c:pt idx="2">
                  <c:v>оставлен в силе судебный акт первой инстанции</c:v>
                </c:pt>
                <c:pt idx="3">
                  <c:v>принят новый судебный акт</c:v>
                </c:pt>
                <c:pt idx="4">
                  <c:v>прекращено производство по делу  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6</c:v>
                </c:pt>
                <c:pt idx="1">
                  <c:v>53</c:v>
                </c:pt>
                <c:pt idx="2">
                  <c:v>9</c:v>
                </c:pt>
                <c:pt idx="3">
                  <c:v>26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FFFFFF"/>
        </a:solidFill>
        <a:ln w="25399">
          <a:noFill/>
        </a:ln>
      </c:spPr>
    </c:plotArea>
    <c:legend>
      <c:legendPos val="b"/>
      <c:legendEntry>
        <c:idx val="5"/>
        <c:delete val="1"/>
      </c:legendEntry>
      <c:layout>
        <c:manualLayout>
          <c:xMode val="edge"/>
          <c:yMode val="edge"/>
          <c:x val="0"/>
          <c:y val="0.51389095231020654"/>
          <c:w val="0.99938389723756438"/>
          <c:h val="0.48552422501241399"/>
        </c:manualLayout>
      </c:layout>
      <c:overlay val="0"/>
      <c:spPr>
        <a:noFill/>
        <a:ln w="3175">
          <a:noFill/>
          <a:prstDash val="solid"/>
        </a:ln>
      </c:spPr>
      <c:txPr>
        <a:bodyPr/>
        <a:lstStyle/>
        <a:p>
          <a:pPr rtl="0">
            <a:defRPr sz="1000" b="1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47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314775910777756"/>
          <c:y val="0.15901343322949002"/>
          <c:w val="0.79434600752109508"/>
          <c:h val="0.6722353664202714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п. 2024 г.</c:v>
                </c:pt>
              </c:strCache>
            </c:strRef>
          </c:tx>
          <c:spPr>
            <a:ln>
              <a:solidFill>
                <a:srgbClr val="000099"/>
              </a:solidFill>
            </a:ln>
          </c:spPr>
          <c:marker>
            <c:spPr>
              <a:solidFill>
                <a:srgbClr val="000099"/>
              </a:solidFill>
            </c:spPr>
          </c:marker>
          <c:dPt>
            <c:idx val="0"/>
            <c:marker>
              <c:spPr>
                <a:solidFill>
                  <a:srgbClr val="000099"/>
                </a:solidFill>
                <a:ln w="31750"/>
              </c:spPr>
            </c:marker>
            <c:bubble3D val="0"/>
            <c:spPr>
              <a:ln cap="sq">
                <a:solidFill>
                  <a:srgbClr val="000099"/>
                </a:solidFill>
              </a:ln>
            </c:spPr>
          </c:dPt>
          <c:dLbls>
            <c:dLbl>
              <c:idx val="0"/>
              <c:layout>
                <c:manualLayout>
                  <c:x val="-5.5265600793825365E-2"/>
                  <c:y val="-6.21130451299054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5.5306622307161324E-2"/>
                  <c:y val="-4.1740506270757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4656720186211293E-2"/>
                  <c:y val="-4.4743192996145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2917618841265479E-2"/>
                  <c:y val="-4.50646254050036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0770995122829043E-2"/>
                  <c:y val="-4.897515854384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935462017876939E-2"/>
                  <c:y val="-4.56720617984469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9.7422313249190626E-3"/>
                  <c:y val="5.57582332122221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8.6071992783507256E-3"/>
                  <c:y val="5.5438118094615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7.5312993685568846E-3"/>
                  <c:y val="4.75745552443153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4568193077778584E-2"/>
                  <c:y val="8.67081639881018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9504889499149109E-3"/>
                  <c:y val="5.10664105745725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1761676817965872E-2"/>
                  <c:y val="-2.85744536990942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>
                    <a:solidFill>
                      <a:schemeClr val="tx2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15.5</c:v>
                </c:pt>
                <c:pt idx="1">
                  <c:v>24.2</c:v>
                </c:pt>
                <c:pt idx="2">
                  <c:v>22.8</c:v>
                </c:pt>
                <c:pt idx="3">
                  <c:v>24.1</c:v>
                </c:pt>
                <c:pt idx="4">
                  <c:v>21.3</c:v>
                </c:pt>
                <c:pt idx="5">
                  <c:v>23.3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п. 2025 г.</c:v>
                </c:pt>
              </c:strCache>
            </c:strRef>
          </c:tx>
          <c:spPr>
            <a:ln cap="rnd">
              <a:solidFill>
                <a:srgbClr val="FF9933"/>
              </a:solidFill>
              <a:miter lim="800000"/>
            </a:ln>
          </c:spPr>
          <c:marker>
            <c:spPr>
              <a:solidFill>
                <a:srgbClr val="FF9933"/>
              </a:solidFill>
              <a:ln>
                <a:solidFill>
                  <a:srgbClr val="FF9933"/>
                </a:solidFill>
              </a:ln>
            </c:spPr>
          </c:marker>
          <c:dLbls>
            <c:dLbl>
              <c:idx val="0"/>
              <c:layout>
                <c:manualLayout>
                  <c:x val="-1.0951393558204379E-2"/>
                  <c:y val="1.58656337420405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5272495109070802E-2"/>
                  <c:y val="4.19352399779449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5257639581607575E-2"/>
                  <c:y val="5.6849702828248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5186062949284748E-2"/>
                  <c:y val="3.4025658378805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3032686718365027E-2"/>
                  <c:y val="3.69573595879611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3000274658445258E-2"/>
                  <c:y val="3.27030919508223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4.2005673974201366E-2"/>
                  <c:y val="-7.17543918308108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0884196572165944E-2"/>
                  <c:y val="-5.15063366694653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3.4428797113402819E-2"/>
                  <c:y val="-5.5438118094615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4.4681309216192934E-2"/>
                  <c:y val="-5.4079296215955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4.2025836507944038E-2"/>
                  <c:y val="-6.34295412385049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5.0954155294990422E-2"/>
                  <c:y val="-4.46163932634914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 baseline="0">
                    <a:solidFill>
                      <a:srgbClr val="C00000"/>
                    </a:solidFill>
                    <a:latin typeface="Times New Roman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10.8</c:v>
                </c:pt>
                <c:pt idx="1">
                  <c:v>17.100000000000001</c:v>
                </c:pt>
                <c:pt idx="2">
                  <c:v>16.899999999999999</c:v>
                </c:pt>
                <c:pt idx="3">
                  <c:v>15.2</c:v>
                </c:pt>
                <c:pt idx="4">
                  <c:v>16</c:v>
                </c:pt>
                <c:pt idx="5">
                  <c:v>17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>
              <a:solidFill>
                <a:schemeClr val="tx1">
                  <a:shade val="95000"/>
                  <a:satMod val="105000"/>
                </a:schemeClr>
              </a:solidFill>
              <a:prstDash val="sysDot"/>
            </a:ln>
          </c:spPr>
        </c:dropLines>
        <c:marker val="1"/>
        <c:smooth val="0"/>
        <c:axId val="303965456"/>
        <c:axId val="303963104"/>
      </c:lineChart>
      <c:catAx>
        <c:axId val="303965456"/>
        <c:scaling>
          <c:orientation val="minMax"/>
        </c:scaling>
        <c:delete val="0"/>
        <c:axPos val="b"/>
        <c:minorGridlines>
          <c:spPr>
            <a:ln>
              <a:noFill/>
            </a:ln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rgbClr val="C00000"/>
            </a:solidFill>
          </a:ln>
        </c:spPr>
        <c:txPr>
          <a:bodyPr rot="-1500000"/>
          <a:lstStyle/>
          <a:p>
            <a:pPr>
              <a:defRPr b="1" i="1" baseline="0">
                <a:latin typeface="Times New Roman" pitchFamily="18" charset="0"/>
              </a:defRPr>
            </a:pPr>
            <a:endParaRPr lang="ru-RU"/>
          </a:p>
        </c:txPr>
        <c:crossAx val="303963104"/>
        <c:crosses val="autoZero"/>
        <c:auto val="0"/>
        <c:lblAlgn val="ctr"/>
        <c:lblOffset val="100"/>
        <c:noMultiLvlLbl val="0"/>
      </c:catAx>
      <c:valAx>
        <c:axId val="30396310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/>
              <a:lstStyle/>
              <a:p>
                <a:pPr>
                  <a:defRPr b="1" i="1" baseline="0"/>
                </a:pPr>
                <a:r>
                  <a:rPr lang="ru-RU" sz="1200" b="1" i="1" baseline="0">
                    <a:latin typeface="Times New Roman" pitchFamily="18" charset="0"/>
                    <a:cs typeface="Times New Roman" pitchFamily="18" charset="0"/>
                  </a:rPr>
                  <a:t>судебная нагрузка                                   (количество дел и заявлений на судью в месяц)</a:t>
                </a:r>
              </a:p>
            </c:rich>
          </c:tx>
          <c:layout>
            <c:manualLayout>
              <c:xMode val="edge"/>
              <c:yMode val="edge"/>
              <c:x val="7.7561370347452984E-3"/>
              <c:y val="9.1840545360570319E-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03965456"/>
        <c:crosses val="autoZero"/>
        <c:crossBetween val="between"/>
      </c:valAx>
      <c:spPr>
        <a:solidFill>
          <a:schemeClr val="bg1">
            <a:lumMod val="85000"/>
          </a:schemeClr>
        </a:solidFill>
      </c:spPr>
    </c:plotArea>
    <c:legend>
      <c:legendPos val="t"/>
      <c:layout/>
      <c:overlay val="0"/>
      <c:txPr>
        <a:bodyPr/>
        <a:lstStyle/>
        <a:p>
          <a:pPr>
            <a:defRPr sz="1200" b="1" i="1" baseline="0">
              <a:latin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876106194690264E-2"/>
          <c:y val="0.14792899408284024"/>
          <c:w val="0.85486725663716812"/>
          <c:h val="0.70118343195266275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гражданская коллегия</c:v>
                </c:pt>
              </c:strCache>
            </c:strRef>
          </c:tx>
          <c:spPr>
            <a:ln w="38033">
              <a:solidFill>
                <a:srgbClr val="C00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C00000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0242726524133978E-2"/>
                  <c:y val="-9.58322050021525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2411134804249476E-2"/>
                  <c:y val="-5.44048731112400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570673993830507E-2"/>
                  <c:y val="-5.4904595258925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9001745036884703E-2"/>
                  <c:y val="-5.5483515949395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5707508661950486E-2"/>
                  <c:y val="-5.31593605559357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9077239479381964E-2"/>
                  <c:y val="-4.44524818745831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1" u="none" strike="noStrike" baseline="0">
                    <a:solidFill>
                      <a:srgbClr val="C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 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11.4</c:v>
                </c:pt>
                <c:pt idx="1">
                  <c:v>18.100000000000001</c:v>
                </c:pt>
                <c:pt idx="2">
                  <c:v>17.100000000000001</c:v>
                </c:pt>
                <c:pt idx="3">
                  <c:v>16.2</c:v>
                </c:pt>
                <c:pt idx="4">
                  <c:v>17.5</c:v>
                </c:pt>
                <c:pt idx="5">
                  <c:v>19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административная коллегия</c:v>
                </c:pt>
              </c:strCache>
            </c:strRef>
          </c:tx>
          <c:spPr>
            <a:ln w="38033">
              <a:solidFill>
                <a:srgbClr val="000080"/>
              </a:solidFill>
              <a:prstDash val="solid"/>
            </a:ln>
          </c:spPr>
          <c:marker>
            <c:symbol val="circle"/>
            <c:size val="4"/>
            <c:spPr>
              <a:solidFill>
                <a:srgbClr val="FF9900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9.4931713165428647E-3"/>
                  <c:y val="2.26538522962407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4491571343849066E-2"/>
                  <c:y val="5.21553729394936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2201263765098409E-2"/>
                  <c:y val="5.54544397228124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2849925052626901E-2"/>
                  <c:y val="5.17828783656377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2858116022355887E-2"/>
                  <c:y val="3.26031993019578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8956060908050901E-2"/>
                  <c:y val="4.59438877512166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1000" b="1" i="1" u="none" strike="noStrike" baseline="0">
                    <a:solidFill>
                      <a:schemeClr val="tx2">
                        <a:lumMod val="75000"/>
                      </a:schemeClr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 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9.4</c:v>
                </c:pt>
                <c:pt idx="1">
                  <c:v>14.2</c:v>
                </c:pt>
                <c:pt idx="2">
                  <c:v>16.399999999999999</c:v>
                </c:pt>
                <c:pt idx="3">
                  <c:v>12.8</c:v>
                </c:pt>
                <c:pt idx="4">
                  <c:v>12.2</c:v>
                </c:pt>
                <c:pt idx="5">
                  <c:v>13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12678">
              <a:solidFill>
                <a:srgbClr val="000000"/>
              </a:solidFill>
              <a:prstDash val="solid"/>
            </a:ln>
          </c:spPr>
        </c:dropLines>
        <c:marker val="1"/>
        <c:smooth val="0"/>
        <c:axId val="303969768"/>
        <c:axId val="303965848"/>
      </c:lineChart>
      <c:catAx>
        <c:axId val="303969768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0396584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303965848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03969768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9.7345132743362831E-2"/>
          <c:y val="8.8757396449704144E-3"/>
          <c:w val="0.80353982300884952"/>
          <c:h val="7.9881656804733733E-2"/>
        </c:manualLayout>
      </c:layout>
      <c:overlay val="0"/>
      <c:spPr>
        <a:solidFill>
          <a:srgbClr val="FFFFFF"/>
        </a:solidFill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1" i="1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876106194690264E-2"/>
          <c:y val="0.14792899408284024"/>
          <c:w val="0.85486725663716812"/>
          <c:h val="0.70118343195266275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гражданская коллегия</c:v>
                </c:pt>
              </c:strCache>
            </c:strRef>
          </c:tx>
          <c:spPr>
            <a:ln w="38033">
              <a:solidFill>
                <a:srgbClr val="C00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C00000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0242726524133978E-2"/>
                  <c:y val="-9.58322050021525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8076729214390211E-2"/>
                  <c:y val="-5.991237117426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570673993830507E-2"/>
                  <c:y val="-5.49045952589259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9001745036884703E-2"/>
                  <c:y val="-5.5483515949395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7038770538316145E-2"/>
                  <c:y val="-5.31591537168965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6.2916387560318976E-2"/>
                  <c:y val="-2.79296685136580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1" u="none" strike="noStrike" baseline="0">
                    <a:solidFill>
                      <a:srgbClr val="C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 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16.399999999999999</c:v>
                </c:pt>
                <c:pt idx="1">
                  <c:v>26.4</c:v>
                </c:pt>
                <c:pt idx="2">
                  <c:v>24.4</c:v>
                </c:pt>
                <c:pt idx="3">
                  <c:v>26.1</c:v>
                </c:pt>
                <c:pt idx="4">
                  <c:v>21.9</c:v>
                </c:pt>
                <c:pt idx="5">
                  <c:v>28.4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административная коллегия</c:v>
                </c:pt>
              </c:strCache>
            </c:strRef>
          </c:tx>
          <c:spPr>
            <a:ln w="38033">
              <a:solidFill>
                <a:srgbClr val="000080"/>
              </a:solidFill>
              <a:prstDash val="solid"/>
            </a:ln>
          </c:spPr>
          <c:marker>
            <c:symbol val="circle"/>
            <c:size val="4"/>
            <c:spPr>
              <a:solidFill>
                <a:srgbClr val="FF9900"/>
              </a:solidFill>
              <a:ln>
                <a:solidFill>
                  <a:srgbClr val="333333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9.4931713165428647E-3"/>
                  <c:y val="2.26538522962407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4491571343849066E-2"/>
                  <c:y val="5.21553729394936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2201263765098409E-2"/>
                  <c:y val="5.54544397228124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0682697681959561E-2"/>
                  <c:y val="3.52603494007693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0690921948249454E-2"/>
                  <c:y val="6.56491515816745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7624821287582957E-2"/>
                  <c:y val="4.59443396021778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1000" b="1" i="1" u="none" strike="noStrike" baseline="0">
                    <a:solidFill>
                      <a:schemeClr val="tx2">
                        <a:lumMod val="75000"/>
                      </a:schemeClr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Sheet1!$B$1:$G$1</c:f>
              <c:strCache>
                <c:ptCount val="6"/>
                <c:pt idx="0">
                  <c:v>январь 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13.2</c:v>
                </c:pt>
                <c:pt idx="1">
                  <c:v>18.7</c:v>
                </c:pt>
                <c:pt idx="2">
                  <c:v>19.100000000000001</c:v>
                </c:pt>
                <c:pt idx="3">
                  <c:v>18.7</c:v>
                </c:pt>
                <c:pt idx="4">
                  <c:v>19.5</c:v>
                </c:pt>
                <c:pt idx="5">
                  <c:v>14.4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12678">
              <a:solidFill>
                <a:srgbClr val="000000"/>
              </a:solidFill>
              <a:prstDash val="solid"/>
            </a:ln>
          </c:spPr>
        </c:dropLines>
        <c:marker val="1"/>
        <c:smooth val="0"/>
        <c:axId val="303968592"/>
        <c:axId val="303968984"/>
      </c:lineChart>
      <c:catAx>
        <c:axId val="30396859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03968984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303968984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03968592"/>
        <c:crosses val="autoZero"/>
        <c:crossBetween val="midCat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9.7345132743362831E-2"/>
          <c:y val="8.8757396449704144E-3"/>
          <c:w val="0.80353982300884952"/>
          <c:h val="7.9881656804733733E-2"/>
        </c:manualLayout>
      </c:layout>
      <c:overlay val="0"/>
      <c:spPr>
        <a:solidFill>
          <a:srgbClr val="FFFFFF"/>
        </a:solidFill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1" i="1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782494956725456"/>
          <c:y val="0.11425454854227836"/>
          <c:w val="0.42151675485008816"/>
          <c:h val="0.76602564102564108"/>
        </c:manualLayout>
      </c:layout>
      <c:pieChart>
        <c:varyColors val="1"/>
        <c:ser>
          <c:idx val="0"/>
          <c:order val="0"/>
          <c:spPr>
            <a:solidFill>
              <a:srgbClr val="9999FF"/>
            </a:solidFill>
            <a:ln w="12678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explosion val="0"/>
            <c:spPr>
              <a:solidFill>
                <a:schemeClr val="accent4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explosion val="0"/>
            <c:spPr>
              <a:solidFill>
                <a:schemeClr val="accent5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explosion val="0"/>
            <c:spPr>
              <a:solidFill>
                <a:schemeClr val="accent6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explosion val="0"/>
            <c:spPr>
              <a:solidFill>
                <a:schemeClr val="tx2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explosion val="0"/>
            <c:spPr>
              <a:solidFill>
                <a:srgbClr val="F8F577"/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explosion val="0"/>
            <c:spPr>
              <a:solidFill>
                <a:schemeClr val="bg1">
                  <a:lumMod val="75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explosion val="0"/>
            <c:spPr>
              <a:solidFill>
                <a:schemeClr val="accent2">
                  <a:lumMod val="60000"/>
                  <a:lumOff val="40000"/>
                </a:schemeClr>
              </a:solidFill>
              <a:ln w="12678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0.12649946855816577"/>
                  <c:y val="8.7633314128416871E-3"/>
                </c:manualLayout>
              </c:layout>
              <c:tx>
                <c:rich>
                  <a:bodyPr/>
                  <a:lstStyle/>
                  <a:p>
                    <a:pPr>
                      <a:defRPr sz="1198" b="1" i="0" u="none" strike="noStrike" baseline="0">
                        <a:solidFill>
                          <a:srgbClr val="000000"/>
                        </a:solidFill>
                        <a:latin typeface="Times New Roman" pitchFamily="18" charset="0"/>
                        <a:ea typeface="Arial Cyr"/>
                        <a:cs typeface="Times New Roman" pitchFamily="18" charset="0"/>
                      </a:defRPr>
                    </a:pP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49,8%</a:t>
                    </a:r>
                    <a:endParaRPr lang="en-US"/>
                  </a:p>
                </c:rich>
              </c:tx>
              <c:numFmt formatCode="0.0%" sourceLinked="0"/>
              <c:spPr>
                <a:noFill/>
                <a:ln w="25356">
                  <a:noFill/>
                </a:ln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6501724474523325E-2"/>
                  <c:y val="-0.1367566737084695"/>
                </c:manualLayout>
              </c:layout>
              <c:tx>
                <c:rich>
                  <a:bodyPr/>
                  <a:lstStyle/>
                  <a:p>
                    <a:pPr>
                      <a:defRPr sz="1198" b="1" i="0" u="none" strike="noStrike" baseline="0">
                        <a:solidFill>
                          <a:srgbClr val="000000"/>
                        </a:solidFill>
                        <a:latin typeface="Times New Roman" pitchFamily="18" charset="0"/>
                        <a:ea typeface="Arial Cyr"/>
                        <a:cs typeface="Times New Roman" pitchFamily="18" charset="0"/>
                      </a:defRPr>
                    </a:pP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18,4%</a:t>
                    </a:r>
                    <a:endParaRPr lang="en-US"/>
                  </a:p>
                </c:rich>
              </c:tx>
              <c:numFmt formatCode="0.0%" sourceLinked="0"/>
              <c:spPr>
                <a:noFill/>
                <a:ln w="25356">
                  <a:noFill/>
                </a:ln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8.1011865252380647E-2"/>
                  <c:y val="-2.5595288393828821E-2"/>
                </c:manualLayout>
              </c:layout>
              <c:numFmt formatCode="0.0%" sourceLinked="0"/>
              <c:spPr>
                <a:noFill/>
                <a:ln w="2535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Times New Roman" pitchFamily="18" charset="0"/>
                      <a:ea typeface="Arial Cyr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8.7964772998416527E-2"/>
                  <c:y val="2.4989437295947167E-3"/>
                </c:manualLayout>
              </c:layout>
              <c:tx>
                <c:rich>
                  <a:bodyPr/>
                  <a:lstStyle/>
                  <a:p>
                    <a:pPr>
                      <a:defRPr sz="1198" b="1" i="0" u="none" strike="noStrike" baseline="0">
                        <a:solidFill>
                          <a:srgbClr val="000000"/>
                        </a:solidFill>
                        <a:latin typeface="Times New Roman" pitchFamily="18" charset="0"/>
                        <a:ea typeface="Arial Cyr"/>
                        <a:cs typeface="Times New Roman" pitchFamily="18" charset="0"/>
                      </a:defRPr>
                    </a:pP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4,1%</a:t>
                    </a:r>
                    <a:endParaRPr lang="en-US"/>
                  </a:p>
                </c:rich>
              </c:tx>
              <c:numFmt formatCode="0.0%" sourceLinked="0"/>
              <c:spPr>
                <a:noFill/>
                <a:ln w="25356">
                  <a:noFill/>
                </a:ln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0037743215982298E-2"/>
                  <c:y val="6.6386018820818071E-2"/>
                </c:manualLayout>
              </c:layout>
              <c:numFmt formatCode="0.0%" sourceLinked="0"/>
              <c:spPr>
                <a:noFill/>
                <a:ln w="2535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Times New Roman" pitchFamily="18" charset="0"/>
                      <a:ea typeface="Arial Cyr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1540660723194724E-2"/>
                  <c:y val="7.4926317137187115E-2"/>
                </c:manualLayout>
              </c:layout>
              <c:numFmt formatCode="0.0%" sourceLinked="0"/>
              <c:spPr>
                <a:noFill/>
                <a:ln w="25356">
                  <a:noFill/>
                </a:ln>
              </c:spPr>
              <c:txPr>
                <a:bodyPr/>
                <a:lstStyle/>
                <a:p>
                  <a:pPr>
                    <a:defRPr sz="1198" b="1" i="0" u="none" strike="noStrike" baseline="0">
                      <a:solidFill>
                        <a:srgbClr val="000000"/>
                      </a:solidFill>
                      <a:latin typeface="Times New Roman" pitchFamily="18" charset="0"/>
                      <a:ea typeface="Arial Cyr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3225396412225331E-2"/>
                  <c:y val="6.9497983483771841E-2"/>
                </c:manualLayout>
              </c:layout>
              <c:numFmt formatCode="0.0%" sourceLinked="0"/>
              <c:spPr>
                <a:noFill/>
                <a:ln w="25356">
                  <a:noFill/>
                </a:ln>
              </c:spPr>
              <c:txPr>
                <a:bodyPr/>
                <a:lstStyle/>
                <a:p>
                  <a:pPr>
                    <a:defRPr sz="1198" b="1" i="0" u="none" strike="noStrike" baseline="0">
                      <a:solidFill>
                        <a:srgbClr val="000000"/>
                      </a:solidFill>
                      <a:latin typeface="Times New Roman" pitchFamily="18" charset="0"/>
                      <a:ea typeface="Arial Cyr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7.2373093859135373E-2"/>
                  <c:y val="0.1392753344856283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Sheet1!$B$1:$I$1</c:f>
              <c:strCache>
                <c:ptCount val="8"/>
                <c:pt idx="0">
                  <c:v>споры о неисполнении или ненадлежащем исполнении обязательств по договорам </c:v>
                </c:pt>
                <c:pt idx="1">
                  <c:v>дела о несостоятельности (банкротстве)</c:v>
                </c:pt>
                <c:pt idx="2">
                  <c:v>споры о неосновательном обогащении</c:v>
                </c:pt>
                <c:pt idx="3">
                  <c:v>корпоративные споры</c:v>
                </c:pt>
                <c:pt idx="4">
                  <c:v>дела, связанные с применением законодательства о земле</c:v>
                </c:pt>
                <c:pt idx="5">
                  <c:v>дела, связанные с защитой права собственности, иных вещных прав</c:v>
                </c:pt>
                <c:pt idx="6">
                  <c:v>споры о признании договоров недействительными</c:v>
                </c:pt>
                <c:pt idx="7">
                  <c:v>другие споры, возникающие из гражданских правоотношений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628</c:v>
                </c:pt>
                <c:pt idx="1">
                  <c:v>232</c:v>
                </c:pt>
                <c:pt idx="2">
                  <c:v>64</c:v>
                </c:pt>
                <c:pt idx="3">
                  <c:v>52</c:v>
                </c:pt>
                <c:pt idx="4">
                  <c:v>40</c:v>
                </c:pt>
                <c:pt idx="5">
                  <c:v>39</c:v>
                </c:pt>
                <c:pt idx="6">
                  <c:v>31</c:v>
                </c:pt>
                <c:pt idx="7">
                  <c:v>176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FFFFFF"/>
        </a:solidFill>
        <a:ln w="12678">
          <a:solidFill>
            <a:srgbClr val="FFFFFF"/>
          </a:solidFill>
          <a:prstDash val="solid"/>
        </a:ln>
      </c:spPr>
    </c:plotArea>
    <c:legend>
      <c:legendPos val="l"/>
      <c:legendEntry>
        <c:idx val="0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6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7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9.2592592592592587E-3"/>
          <c:y val="0"/>
          <c:w val="0.3968253968253968"/>
          <c:h val="1"/>
        </c:manualLayout>
      </c:layout>
      <c:overlay val="0"/>
      <c:spPr>
        <a:noFill/>
        <a:ln w="3170">
          <a:noFill/>
          <a:prstDash val="solid"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9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5589601687385981"/>
          <c:y val="9.6157266056028715E-2"/>
          <c:w val="0.42018216715158668"/>
          <c:h val="0.88616075579108466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12"/>
          <c:dPt>
            <c:idx val="0"/>
            <c:bubble3D val="0"/>
            <c:explosion val="0"/>
            <c:spPr>
              <a:solidFill>
                <a:schemeClr val="accent3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explosion val="0"/>
            <c:spPr>
              <a:solidFill>
                <a:schemeClr val="accent6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explosion val="0"/>
            <c:spPr>
              <a:solidFill>
                <a:schemeClr val="accent5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explosion val="0"/>
            <c:spPr>
              <a:solidFill>
                <a:schemeClr val="accent4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explosion val="0"/>
            <c:spPr>
              <a:solidFill>
                <a:schemeClr val="accent2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explosion val="0"/>
            <c:spPr>
              <a:solidFill>
                <a:schemeClr val="tx2">
                  <a:lumMod val="60000"/>
                  <a:lumOff val="4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explosion val="0"/>
            <c:spPr>
              <a:solidFill>
                <a:srgbClr val="F8F577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explosion val="0"/>
            <c:spPr>
              <a:solidFill>
                <a:srgbClr val="92D05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explosion val="0"/>
            <c:spPr>
              <a:solidFill>
                <a:schemeClr val="bg1">
                  <a:lumMod val="75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9.1797391605119127E-2"/>
                  <c:y val="0.11256842894638165"/>
                </c:manualLayout>
              </c:layout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Times New Roman"/>
                      <a:ea typeface="Arial Cyr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4958086634519518E-2"/>
                  <c:y val="3.3223119837292006E-3"/>
                </c:manualLayout>
              </c:layout>
              <c:tx>
                <c:rich>
                  <a:bodyPr/>
                  <a:lstStyle/>
                  <a:p>
                    <a:pPr>
                      <a:defRPr sz="10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Arial Cyr"/>
                        <a:cs typeface="Times New Roman"/>
                      </a:defRPr>
                    </a:pPr>
                    <a:r>
                      <a:rPr lang="en-US" sz="1050">
                        <a:latin typeface="Times New Roman"/>
                        <a:cs typeface="Times New Roman"/>
                      </a:rPr>
                      <a:t>7,7%</a:t>
                    </a:r>
                    <a:endParaRPr lang="en-US" sz="1100"/>
                  </a:p>
                </c:rich>
              </c:tx>
              <c:numFmt formatCode="0.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4587784085129052E-2"/>
                  <c:y val="-3.9029893990523909E-2"/>
                </c:manualLayout>
              </c:layout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Times New Roman"/>
                      <a:ea typeface="Arial Cyr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2217847769028865E-2"/>
                  <c:y val="-8.0384270148049677E-2"/>
                </c:manualLayout>
              </c:layout>
              <c:tx>
                <c:rich>
                  <a:bodyPr/>
                  <a:lstStyle/>
                  <a:p>
                    <a:pPr>
                      <a:defRPr sz="10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Arial Cyr"/>
                        <a:cs typeface="Times New Roman"/>
                      </a:defRPr>
                    </a:pPr>
                    <a:r>
                      <a:rPr lang="en-US" sz="1050">
                        <a:latin typeface="Times New Roman"/>
                        <a:cs typeface="Times New Roman"/>
                      </a:rPr>
                      <a:t>10,6%</a:t>
                    </a:r>
                    <a:endParaRPr lang="en-US" sz="1050"/>
                  </a:p>
                </c:rich>
              </c:tx>
              <c:numFmt formatCode="0.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841610883910829E-2"/>
                  <c:y val="-7.5184920066809824E-2"/>
                </c:manualLayout>
              </c:layout>
              <c:tx>
                <c:rich>
                  <a:bodyPr/>
                  <a:lstStyle/>
                  <a:p>
                    <a:pPr>
                      <a:defRPr sz="10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Arial Cyr"/>
                        <a:cs typeface="Times New Roman"/>
                      </a:defRPr>
                    </a:pPr>
                    <a:r>
                      <a:rPr lang="en-US" sz="1050">
                        <a:latin typeface="Times New Roman"/>
                        <a:cs typeface="Times New Roman"/>
                      </a:rPr>
                      <a:t>7%</a:t>
                    </a:r>
                    <a:endParaRPr lang="en-US"/>
                  </a:p>
                </c:rich>
              </c:tx>
              <c:numFmt formatCode="0.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8.2496761548217321E-2"/>
                  <c:y val="2.4865073683971322E-2"/>
                </c:manualLayout>
              </c:layout>
              <c:tx>
                <c:rich>
                  <a:bodyPr/>
                  <a:lstStyle/>
                  <a:p>
                    <a:pPr>
                      <a:defRPr sz="10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Arial Cyr"/>
                        <a:cs typeface="Times New Roman"/>
                      </a:defRPr>
                    </a:pPr>
                    <a:r>
                      <a:rPr lang="en-US" sz="1050">
                        <a:latin typeface="Times New Roman"/>
                        <a:cs typeface="Times New Roman"/>
                      </a:rPr>
                      <a:t>4,3%</a:t>
                    </a:r>
                    <a:endParaRPr lang="en-US" sz="1050"/>
                  </a:p>
                </c:rich>
              </c:tx>
              <c:numFmt formatCode="0.0%" sourceLinked="0"/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12432670722361247"/>
                  <c:y val="-2.9337241935667134E-2"/>
                </c:manualLayout>
              </c:layout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Times New Roman"/>
                      <a:ea typeface="Arial Cyr"/>
                      <a:cs typeface="Times New Roman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1.6263979599449373E-2"/>
                  <c:y val="-2.859619820249741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4.9197508257204203E-2"/>
                  <c:y val="8.559975457613253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Sheet1!$B$1:$J$1</c:f>
              <c:strCache>
                <c:ptCount val="9"/>
                <c:pt idx="0">
                  <c:v>споры, связанные с применением таможенного законодательства</c:v>
                </c:pt>
                <c:pt idx="1">
                  <c:v>споры, связанные с применением налогового законодательства</c:v>
                </c:pt>
                <c:pt idx="2">
                  <c:v>споры, связанные с применением бюджетного законодательства</c:v>
                </c:pt>
                <c:pt idx="3">
                  <c:v>споры, связанные с применением законодательства об административных правонарушениях</c:v>
                </c:pt>
                <c:pt idx="4">
                  <c:v>споры, связанные с применением законодательства об охране окружающей среды</c:v>
                </c:pt>
                <c:pt idx="5">
                  <c:v>споры из внедоговорных обязательств (за искл. дел о взыскании неосновательного обогащения)</c:v>
                </c:pt>
                <c:pt idx="6">
                  <c:v>дела об оспаривании ненормативных правовых актов, решений и действий (бездействия) органов власти, в т.ч. связанных с применением законодательства о земле</c:v>
                </c:pt>
                <c:pt idx="7">
                  <c:v>споры о взыскании с организаций и граждан обязательных платежей и санкций, если не предусмотрен иной порядок их взыскания</c:v>
                </c:pt>
                <c:pt idx="8">
                  <c:v>другие споры, возникающие из административных правоотношений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84</c:v>
                </c:pt>
                <c:pt idx="1">
                  <c:v>32</c:v>
                </c:pt>
                <c:pt idx="2">
                  <c:v>22</c:v>
                </c:pt>
                <c:pt idx="3">
                  <c:v>44</c:v>
                </c:pt>
                <c:pt idx="4">
                  <c:v>29</c:v>
                </c:pt>
                <c:pt idx="5">
                  <c:v>18</c:v>
                </c:pt>
                <c:pt idx="6">
                  <c:v>135</c:v>
                </c:pt>
                <c:pt idx="7">
                  <c:v>11</c:v>
                </c:pt>
                <c:pt idx="8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plotArea>
    <c:legend>
      <c:legendPos val="l"/>
      <c:legendEntry>
        <c:idx val="0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6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7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8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3892246027386131E-3"/>
          <c:y val="1.7543720496476397E-2"/>
          <c:w val="0.53530217637523991"/>
          <c:h val="0.98047122515680085"/>
        </c:manualLayout>
      </c:layout>
      <c:overlay val="0"/>
      <c:spPr>
        <a:noFill/>
        <a:ln w="3175">
          <a:noFill/>
          <a:prstDash val="solid"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8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0.4945</cdr:x>
      <cdr:y>0.4135</cdr:y>
    </cdr:from>
    <cdr:to>
      <cdr:x>0.503</cdr:x>
      <cdr:y>0.47025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19427"/>
          <a:ext cx="47525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  <cdr:relSizeAnchor xmlns:cdr="http://schemas.openxmlformats.org/drawingml/2006/chartDrawing">
    <cdr:from>
      <cdr:x>0.4945</cdr:x>
      <cdr:y>0.42425</cdr:y>
    </cdr:from>
    <cdr:to>
      <cdr:x>0.503</cdr:x>
      <cdr:y>0.481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53729"/>
          <a:ext cx="47525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  <cdr:relSizeAnchor xmlns:cdr="http://schemas.openxmlformats.org/drawingml/2006/chartDrawing">
    <cdr:from>
      <cdr:x>0.4945</cdr:x>
      <cdr:y>0.42425</cdr:y>
    </cdr:from>
    <cdr:to>
      <cdr:x>0.5065</cdr:x>
      <cdr:y>0.481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53729"/>
          <a:ext cx="67094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0.4945</cdr:x>
      <cdr:y>0.4135</cdr:y>
    </cdr:from>
    <cdr:to>
      <cdr:x>0.503</cdr:x>
      <cdr:y>0.47025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19427"/>
          <a:ext cx="47525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  <cdr:relSizeAnchor xmlns:cdr="http://schemas.openxmlformats.org/drawingml/2006/chartDrawing">
    <cdr:from>
      <cdr:x>0.4945</cdr:x>
      <cdr:y>0.42425</cdr:y>
    </cdr:from>
    <cdr:to>
      <cdr:x>0.503</cdr:x>
      <cdr:y>0.481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53729"/>
          <a:ext cx="47525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  <cdr:relSizeAnchor xmlns:cdr="http://schemas.openxmlformats.org/drawingml/2006/chartDrawing">
    <cdr:from>
      <cdr:x>0.4945</cdr:x>
      <cdr:y>0.42425</cdr:y>
    </cdr:from>
    <cdr:to>
      <cdr:x>0.5065</cdr:x>
      <cdr:y>0.481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64836" y="1353729"/>
          <a:ext cx="67094" cy="1810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8E7D2-66B0-4E78-9C02-5E147A34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12490</TotalTime>
  <Pages>25</Pages>
  <Words>4218</Words>
  <Characters>24049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Дацук Сергей Юрьевич</dc:creator>
  <cp:lastModifiedBy>Богунова Алёна Игоревна</cp:lastModifiedBy>
  <cp:revision>550</cp:revision>
  <cp:lastPrinted>2025-07-30T07:12:00Z</cp:lastPrinted>
  <dcterms:created xsi:type="dcterms:W3CDTF">2020-07-23T02:37:00Z</dcterms:created>
  <dcterms:modified xsi:type="dcterms:W3CDTF">2025-08-12T22:42:00Z</dcterms:modified>
</cp:coreProperties>
</file>